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6C8" w:rsidRDefault="00D176C8">
      <w:pPr>
        <w:pStyle w:val="ConsPlusTitlePage"/>
      </w:pPr>
      <w:r>
        <w:t xml:space="preserve">Документ предоставлен </w:t>
      </w:r>
      <w:hyperlink r:id="rId5">
        <w:r>
          <w:rPr>
            <w:color w:val="0000FF"/>
          </w:rPr>
          <w:t>КонсультантПлюс</w:t>
        </w:r>
      </w:hyperlink>
      <w:r>
        <w:br/>
      </w:r>
    </w:p>
    <w:p w:rsidR="00D176C8" w:rsidRDefault="00D176C8">
      <w:pPr>
        <w:pStyle w:val="ConsPlusNormal"/>
        <w:jc w:val="both"/>
        <w:outlineLvl w:val="0"/>
      </w:pPr>
    </w:p>
    <w:p w:rsidR="00D176C8" w:rsidRDefault="00D176C8">
      <w:pPr>
        <w:pStyle w:val="ConsPlusNormal"/>
        <w:outlineLvl w:val="0"/>
      </w:pPr>
      <w:r>
        <w:t>Зарегистрировано в Минюсте России 2 июля 2019 г. N 55103</w:t>
      </w:r>
    </w:p>
    <w:p w:rsidR="00D176C8" w:rsidRDefault="00D176C8">
      <w:pPr>
        <w:pStyle w:val="ConsPlusNormal"/>
        <w:pBdr>
          <w:bottom w:val="single" w:sz="6" w:space="0" w:color="auto"/>
        </w:pBdr>
        <w:spacing w:before="100" w:after="100"/>
        <w:jc w:val="both"/>
        <w:rPr>
          <w:sz w:val="2"/>
          <w:szCs w:val="2"/>
        </w:rPr>
      </w:pPr>
    </w:p>
    <w:p w:rsidR="00D176C8" w:rsidRDefault="00D176C8">
      <w:pPr>
        <w:pStyle w:val="ConsPlusNormal"/>
      </w:pPr>
    </w:p>
    <w:p w:rsidR="00D176C8" w:rsidRDefault="00D176C8">
      <w:pPr>
        <w:pStyle w:val="ConsPlusTitle"/>
        <w:jc w:val="center"/>
      </w:pPr>
      <w:r>
        <w:t>МИНИСТЕРСТВО ФИНАНСОВ РОССИЙСКОЙ ФЕДЕРАЦИИ</w:t>
      </w:r>
    </w:p>
    <w:p w:rsidR="00D176C8" w:rsidRDefault="00D176C8">
      <w:pPr>
        <w:pStyle w:val="ConsPlusTitle"/>
        <w:jc w:val="center"/>
      </w:pPr>
    </w:p>
    <w:p w:rsidR="00D176C8" w:rsidRDefault="00D176C8">
      <w:pPr>
        <w:pStyle w:val="ConsPlusTitle"/>
        <w:jc w:val="center"/>
      </w:pPr>
      <w:r>
        <w:t>ФЕДЕРАЛЬНОЕ КАЗНАЧЕЙСТВО</w:t>
      </w:r>
    </w:p>
    <w:p w:rsidR="00D176C8" w:rsidRDefault="00D176C8">
      <w:pPr>
        <w:pStyle w:val="ConsPlusTitle"/>
        <w:jc w:val="center"/>
      </w:pPr>
    </w:p>
    <w:p w:rsidR="00D176C8" w:rsidRDefault="00D176C8">
      <w:pPr>
        <w:pStyle w:val="ConsPlusTitle"/>
        <w:jc w:val="center"/>
      </w:pPr>
      <w:r>
        <w:t>ПРИКАЗ</w:t>
      </w:r>
    </w:p>
    <w:p w:rsidR="00D176C8" w:rsidRDefault="00D176C8">
      <w:pPr>
        <w:pStyle w:val="ConsPlusTitle"/>
        <w:jc w:val="center"/>
      </w:pPr>
      <w:r>
        <w:t>от 20 декабря 2018 г. N 41н</w:t>
      </w:r>
    </w:p>
    <w:p w:rsidR="00D176C8" w:rsidRDefault="00D176C8">
      <w:pPr>
        <w:pStyle w:val="ConsPlusTitle"/>
        <w:jc w:val="center"/>
      </w:pPr>
    </w:p>
    <w:p w:rsidR="00D176C8" w:rsidRDefault="00D176C8">
      <w:pPr>
        <w:pStyle w:val="ConsPlusTitle"/>
        <w:jc w:val="center"/>
      </w:pPr>
      <w:r>
        <w:t>ОБ УТВЕРЖДЕНИИ ПОРЯДКА</w:t>
      </w:r>
    </w:p>
    <w:p w:rsidR="00D176C8" w:rsidRDefault="00D176C8">
      <w:pPr>
        <w:pStyle w:val="ConsPlusTitle"/>
        <w:jc w:val="center"/>
      </w:pPr>
      <w:r>
        <w:t>ВЕДЕНИЯ УЧЕТА И ОСУЩЕСТВЛЕНИЯ ХРАНЕНИЯ ОРГАНАМИ</w:t>
      </w:r>
    </w:p>
    <w:p w:rsidR="00D176C8" w:rsidRDefault="00D176C8">
      <w:pPr>
        <w:pStyle w:val="ConsPlusTitle"/>
        <w:jc w:val="center"/>
      </w:pPr>
      <w:r>
        <w:t>ФЕДЕРАЛЬНОГО КАЗНАЧЕЙСТВА ИСПОЛНИТЕЛЬНЫХ ДОКУМЕНТОВ И ИНЫХ</w:t>
      </w:r>
    </w:p>
    <w:p w:rsidR="00D176C8" w:rsidRDefault="00D176C8">
      <w:pPr>
        <w:pStyle w:val="ConsPlusTitle"/>
        <w:jc w:val="center"/>
      </w:pPr>
      <w:r>
        <w:t>ДОКУМЕНТОВ, СВЯЗАННЫХ С ИХ ИСПОЛНЕНИЕМ</w:t>
      </w:r>
    </w:p>
    <w:p w:rsidR="00D176C8" w:rsidRDefault="00D176C8">
      <w:pPr>
        <w:pStyle w:val="ConsPlusNormal"/>
        <w:ind w:firstLine="540"/>
        <w:jc w:val="both"/>
      </w:pPr>
    </w:p>
    <w:p w:rsidR="00D176C8" w:rsidRDefault="00D176C8">
      <w:pPr>
        <w:pStyle w:val="ConsPlusNormal"/>
        <w:ind w:firstLine="540"/>
        <w:jc w:val="both"/>
      </w:pPr>
      <w:r>
        <w:t xml:space="preserve">В соответствии со </w:t>
      </w:r>
      <w:hyperlink r:id="rId6">
        <w:r>
          <w:rPr>
            <w:color w:val="0000FF"/>
          </w:rPr>
          <w:t>статьей 242.3</w:t>
        </w:r>
      </w:hyperlink>
      <w:r>
        <w:t xml:space="preserve"> Бюджетного кодекса Российской Федерации (Собрание законодательства Российской Федерации, 1998, N 31, ст. 3823; 2007, N 18, ст. 2117; N 45, ст. 5424; 2010, N 19, ст. 2291; 2013, N 19, ст. 2331; </w:t>
      </w:r>
      <w:proofErr w:type="gramStart"/>
      <w:r>
        <w:t xml:space="preserve">2018, N 24, ст. 3409), </w:t>
      </w:r>
      <w:hyperlink r:id="rId7">
        <w:r>
          <w:rPr>
            <w:color w:val="0000FF"/>
          </w:rPr>
          <w:t>пунктом 10 части 20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 N 52, ст. 6983;</w:t>
      </w:r>
      <w:proofErr w:type="gramEnd"/>
      <w:r>
        <w:t xml:space="preserve"> </w:t>
      </w:r>
      <w:proofErr w:type="gramStart"/>
      <w:r>
        <w:t xml:space="preserve">2014, N 40, ст. 5314; 2015, N 45, ст. 6202; 2016, N 1, ст. 26; 2017, N 49, ст. 7319), </w:t>
      </w:r>
      <w:hyperlink r:id="rId8">
        <w:r>
          <w:rPr>
            <w:color w:val="0000FF"/>
          </w:rPr>
          <w:t>частью 3.19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приказываю:</w:t>
      </w:r>
      <w:proofErr w:type="gramEnd"/>
    </w:p>
    <w:p w:rsidR="00D176C8" w:rsidRDefault="00D176C8">
      <w:pPr>
        <w:pStyle w:val="ConsPlusNormal"/>
        <w:spacing w:before="220"/>
        <w:ind w:firstLine="540"/>
        <w:jc w:val="both"/>
      </w:pPr>
      <w:r>
        <w:t xml:space="preserve">1. Утвердить прилагаемый </w:t>
      </w:r>
      <w:hyperlink w:anchor="P43">
        <w:r>
          <w:rPr>
            <w:color w:val="0000FF"/>
          </w:rPr>
          <w:t>Порядок</w:t>
        </w:r>
      </w:hyperlink>
      <w:r>
        <w:t xml:space="preserve"> ведения учета и осуществления хранения органами Федерального казначейства исполнительных документов и иных документов, связанных с их исполнением.</w:t>
      </w:r>
    </w:p>
    <w:p w:rsidR="00D176C8" w:rsidRDefault="00D176C8">
      <w:pPr>
        <w:pStyle w:val="ConsPlusNormal"/>
        <w:spacing w:before="220"/>
        <w:ind w:firstLine="540"/>
        <w:jc w:val="both"/>
      </w:pPr>
      <w:r>
        <w:t>2. Признать утратившими силу приказы Федерального казначейства:</w:t>
      </w:r>
    </w:p>
    <w:p w:rsidR="00D176C8" w:rsidRDefault="00D176C8">
      <w:pPr>
        <w:pStyle w:val="ConsPlusNormal"/>
        <w:spacing w:before="220"/>
        <w:ind w:firstLine="540"/>
        <w:jc w:val="both"/>
      </w:pPr>
      <w:r>
        <w:t xml:space="preserve">от 26 сентября 2007 г. </w:t>
      </w:r>
      <w:hyperlink r:id="rId9">
        <w:r>
          <w:rPr>
            <w:color w:val="0000FF"/>
          </w:rPr>
          <w:t>N 5н</w:t>
        </w:r>
      </w:hyperlink>
      <w:r>
        <w:t xml:space="preserve">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 октября 2007 г., регистрационный номер 10401);</w:t>
      </w:r>
    </w:p>
    <w:p w:rsidR="00D176C8" w:rsidRDefault="00D176C8">
      <w:pPr>
        <w:pStyle w:val="ConsPlusNormal"/>
        <w:spacing w:before="220"/>
        <w:ind w:firstLine="540"/>
        <w:jc w:val="both"/>
      </w:pPr>
      <w:r>
        <w:t xml:space="preserve">от 26 августа 2010 г. </w:t>
      </w:r>
      <w:hyperlink r:id="rId10">
        <w:r>
          <w:rPr>
            <w:color w:val="0000FF"/>
          </w:rPr>
          <w:t>N 8н</w:t>
        </w:r>
      </w:hyperlink>
      <w:r>
        <w:t xml:space="preserve"> "Об утверждении порядка ведения учета и осуществления хранения органами Федерального казначейства исполнительных документов, предусматривающих обращение взыскания на средства бюджетных учреждений, и документов, связанных с их исполнением" (зарегистрирован в Министерстве юстиции Российской Федерации 6 октября 2010 г., регистрационный номер 18644);</w:t>
      </w:r>
    </w:p>
    <w:p w:rsidR="00D176C8" w:rsidRDefault="00D176C8">
      <w:pPr>
        <w:pStyle w:val="ConsPlusNormal"/>
        <w:spacing w:before="220"/>
        <w:ind w:firstLine="540"/>
        <w:jc w:val="both"/>
      </w:pPr>
      <w:proofErr w:type="gramStart"/>
      <w:r>
        <w:t xml:space="preserve">от 29 октября 2010 г. </w:t>
      </w:r>
      <w:hyperlink r:id="rId11">
        <w:r>
          <w:rPr>
            <w:color w:val="0000FF"/>
          </w:rPr>
          <w:t>N 14н</w:t>
        </w:r>
      </w:hyperlink>
      <w:r>
        <w:t xml:space="preserve"> "О внесении изменений в приказ Федерального казначейства от 26 сентября 2007 г. N 5н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10 декабря 2010 г., регистрационный</w:t>
      </w:r>
      <w:proofErr w:type="gramEnd"/>
      <w:r>
        <w:t xml:space="preserve"> номер 19151).</w:t>
      </w:r>
    </w:p>
    <w:p w:rsidR="00D176C8" w:rsidRDefault="00D176C8">
      <w:pPr>
        <w:pStyle w:val="ConsPlusNormal"/>
        <w:ind w:firstLine="540"/>
        <w:jc w:val="both"/>
      </w:pPr>
    </w:p>
    <w:p w:rsidR="00D176C8" w:rsidRDefault="00D176C8">
      <w:pPr>
        <w:pStyle w:val="ConsPlusNormal"/>
        <w:jc w:val="right"/>
      </w:pPr>
      <w:r>
        <w:t>Руководитель</w:t>
      </w:r>
    </w:p>
    <w:p w:rsidR="00D176C8" w:rsidRDefault="00D176C8">
      <w:pPr>
        <w:pStyle w:val="ConsPlusNormal"/>
        <w:jc w:val="right"/>
      </w:pPr>
      <w:r>
        <w:lastRenderedPageBreak/>
        <w:t>Р.Е.АРТЮХИН</w:t>
      </w:r>
    </w:p>
    <w:p w:rsidR="00D176C8" w:rsidRDefault="00D176C8">
      <w:pPr>
        <w:pStyle w:val="ConsPlusNormal"/>
        <w:jc w:val="right"/>
      </w:pPr>
    </w:p>
    <w:p w:rsidR="00D176C8" w:rsidRDefault="00D176C8">
      <w:pPr>
        <w:pStyle w:val="ConsPlusNormal"/>
        <w:jc w:val="right"/>
      </w:pPr>
      <w:r>
        <w:t>Согласовано</w:t>
      </w:r>
    </w:p>
    <w:p w:rsidR="00D176C8" w:rsidRDefault="00D176C8">
      <w:pPr>
        <w:pStyle w:val="ConsPlusNormal"/>
        <w:jc w:val="right"/>
      </w:pPr>
      <w:r>
        <w:t>Первый заместитель</w:t>
      </w:r>
    </w:p>
    <w:p w:rsidR="00D176C8" w:rsidRDefault="00D176C8">
      <w:pPr>
        <w:pStyle w:val="ConsPlusNormal"/>
        <w:jc w:val="right"/>
      </w:pPr>
      <w:r>
        <w:t>Председателя Правительства</w:t>
      </w:r>
    </w:p>
    <w:p w:rsidR="00D176C8" w:rsidRDefault="00D176C8">
      <w:pPr>
        <w:pStyle w:val="ConsPlusNormal"/>
        <w:jc w:val="right"/>
      </w:pPr>
      <w:r>
        <w:t>Российской Федерации -</w:t>
      </w:r>
    </w:p>
    <w:p w:rsidR="00D176C8" w:rsidRDefault="00D176C8">
      <w:pPr>
        <w:pStyle w:val="ConsPlusNormal"/>
        <w:jc w:val="right"/>
      </w:pPr>
      <w:r>
        <w:t>Министр финансов</w:t>
      </w:r>
    </w:p>
    <w:p w:rsidR="00D176C8" w:rsidRDefault="00D176C8">
      <w:pPr>
        <w:pStyle w:val="ConsPlusNormal"/>
        <w:jc w:val="right"/>
      </w:pPr>
      <w:r>
        <w:t>Российской Федерации</w:t>
      </w:r>
    </w:p>
    <w:p w:rsidR="00D176C8" w:rsidRDefault="00D176C8">
      <w:pPr>
        <w:pStyle w:val="ConsPlusNormal"/>
        <w:jc w:val="right"/>
      </w:pPr>
      <w:r>
        <w:t>А.Г.СИЛУАНОВ</w:t>
      </w:r>
    </w:p>
    <w:p w:rsidR="00D176C8" w:rsidRDefault="00D176C8">
      <w:pPr>
        <w:pStyle w:val="ConsPlusNormal"/>
        <w:jc w:val="right"/>
      </w:pPr>
      <w:r>
        <w:t>19 декабря 2018 г.</w:t>
      </w:r>
    </w:p>
    <w:p w:rsidR="00D176C8" w:rsidRDefault="00D176C8">
      <w:pPr>
        <w:pStyle w:val="ConsPlusNormal"/>
        <w:jc w:val="right"/>
      </w:pPr>
    </w:p>
    <w:p w:rsidR="00D176C8" w:rsidRDefault="00D176C8">
      <w:pPr>
        <w:pStyle w:val="ConsPlusNormal"/>
        <w:jc w:val="right"/>
      </w:pPr>
    </w:p>
    <w:p w:rsidR="00D176C8" w:rsidRDefault="00D176C8">
      <w:pPr>
        <w:pStyle w:val="ConsPlusNormal"/>
        <w:jc w:val="right"/>
      </w:pPr>
    </w:p>
    <w:p w:rsidR="00D176C8" w:rsidRDefault="00D176C8">
      <w:pPr>
        <w:pStyle w:val="ConsPlusNormal"/>
        <w:jc w:val="right"/>
      </w:pPr>
    </w:p>
    <w:p w:rsidR="00D176C8" w:rsidRDefault="00D176C8">
      <w:pPr>
        <w:pStyle w:val="ConsPlusNormal"/>
        <w:jc w:val="right"/>
      </w:pPr>
    </w:p>
    <w:p w:rsidR="00D176C8" w:rsidRDefault="00D176C8">
      <w:pPr>
        <w:pStyle w:val="ConsPlusNormal"/>
        <w:jc w:val="right"/>
        <w:outlineLvl w:val="0"/>
      </w:pPr>
      <w:r>
        <w:t>Утвержден</w:t>
      </w:r>
    </w:p>
    <w:p w:rsidR="00D176C8" w:rsidRDefault="00D176C8">
      <w:pPr>
        <w:pStyle w:val="ConsPlusNormal"/>
        <w:jc w:val="right"/>
      </w:pPr>
      <w:r>
        <w:t>приказом Федерального казначейства</w:t>
      </w:r>
    </w:p>
    <w:p w:rsidR="00D176C8" w:rsidRDefault="00D176C8">
      <w:pPr>
        <w:pStyle w:val="ConsPlusNormal"/>
        <w:jc w:val="right"/>
      </w:pPr>
      <w:r>
        <w:t>от 20 декабря 2018 г. N 41н</w:t>
      </w:r>
    </w:p>
    <w:p w:rsidR="00D176C8" w:rsidRDefault="00D176C8">
      <w:pPr>
        <w:pStyle w:val="ConsPlusNormal"/>
        <w:jc w:val="right"/>
      </w:pPr>
    </w:p>
    <w:p w:rsidR="00D176C8" w:rsidRDefault="00D176C8">
      <w:pPr>
        <w:pStyle w:val="ConsPlusTitle"/>
        <w:jc w:val="center"/>
      </w:pPr>
      <w:bookmarkStart w:id="0" w:name="P43"/>
      <w:bookmarkEnd w:id="0"/>
      <w:r>
        <w:t>ПОРЯДОК</w:t>
      </w:r>
    </w:p>
    <w:p w:rsidR="00D176C8" w:rsidRDefault="00D176C8">
      <w:pPr>
        <w:pStyle w:val="ConsPlusTitle"/>
        <w:jc w:val="center"/>
      </w:pPr>
      <w:r>
        <w:t>ВЕДЕНИЯ УЧЕТА И ОСУЩЕСТВЛЕНИЯ ХРАНЕНИЯ ОРГАНАМИ</w:t>
      </w:r>
    </w:p>
    <w:p w:rsidR="00D176C8" w:rsidRDefault="00D176C8">
      <w:pPr>
        <w:pStyle w:val="ConsPlusTitle"/>
        <w:jc w:val="center"/>
      </w:pPr>
      <w:r>
        <w:t>ФЕДЕРАЛЬНОГО КАЗНАЧЕЙСТВА ИСПОЛНИТЕЛЬНЫХ ДОКУМЕНТОВ И ИНЫХ</w:t>
      </w:r>
    </w:p>
    <w:p w:rsidR="00D176C8" w:rsidRDefault="00D176C8">
      <w:pPr>
        <w:pStyle w:val="ConsPlusTitle"/>
        <w:jc w:val="center"/>
      </w:pPr>
      <w:r>
        <w:t>ДОКУМЕНТОВ, СВЯЗАННЫХ С ИХ ИСПОЛНЕНИЕМ</w:t>
      </w:r>
    </w:p>
    <w:p w:rsidR="00D176C8" w:rsidRDefault="00D176C8">
      <w:pPr>
        <w:pStyle w:val="ConsPlusNormal"/>
        <w:jc w:val="center"/>
      </w:pPr>
    </w:p>
    <w:p w:rsidR="00D176C8" w:rsidRDefault="00D176C8">
      <w:pPr>
        <w:pStyle w:val="ConsPlusTitle"/>
        <w:jc w:val="center"/>
        <w:outlineLvl w:val="1"/>
      </w:pPr>
      <w:r>
        <w:t>I. Общие положения</w:t>
      </w:r>
    </w:p>
    <w:p w:rsidR="00D176C8" w:rsidRDefault="00D176C8">
      <w:pPr>
        <w:pStyle w:val="ConsPlusNormal"/>
        <w:jc w:val="center"/>
      </w:pPr>
    </w:p>
    <w:p w:rsidR="00D176C8" w:rsidRDefault="00D176C8">
      <w:pPr>
        <w:pStyle w:val="ConsPlusNormal"/>
        <w:ind w:firstLine="540"/>
        <w:jc w:val="both"/>
      </w:pPr>
      <w:r>
        <w:t xml:space="preserve">1. </w:t>
      </w:r>
      <w:proofErr w:type="gramStart"/>
      <w:r>
        <w:t xml:space="preserve">Настоящий Порядок определяет действия органов Федерального казначейства по ведению учета и осуществлению хранения исполнительных документов (исполнительный лист, судебный приказ), предусматривающих обращение взыскания на средства федерального бюджета по денежным обязательствам федерального казенного учреждения, средства бюджетных, автономных учреждений, и иных документов, связанных с их исполнением, в соответствии со </w:t>
      </w:r>
      <w:hyperlink r:id="rId12">
        <w:r>
          <w:rPr>
            <w:color w:val="0000FF"/>
          </w:rPr>
          <w:t>статьей 242.3</w:t>
        </w:r>
      </w:hyperlink>
      <w:r>
        <w:t xml:space="preserve"> Бюджетного кодекса Российской Федерации (Собрание законодательства Российской Федерации, 1998, N 31, ст</w:t>
      </w:r>
      <w:proofErr w:type="gramEnd"/>
      <w:r>
        <w:t xml:space="preserve">. 3823; 2007, N 18, ст. 2117, N 45, ст. 5424; 2010, N 19, ст. 2291; 2013, N 19, ст. 2331; </w:t>
      </w:r>
      <w:proofErr w:type="gramStart"/>
      <w:r>
        <w:t xml:space="preserve">2018, N 24, ст. 3409) (далее - Кодекс), </w:t>
      </w:r>
      <w:hyperlink r:id="rId13">
        <w:r>
          <w:rPr>
            <w:color w:val="0000FF"/>
          </w:rPr>
          <w:t>пунктом 10 части 20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 N 52, ст. 6983;</w:t>
      </w:r>
      <w:proofErr w:type="gramEnd"/>
      <w:r>
        <w:t xml:space="preserve"> 2014, N 40, ст. 5314; 2015, N 45, ст. 6202; 2016, N 1, ст. 26; 2017, N 49, ст. 7319) (далее - Федеральный закон N 83-ФЗ), </w:t>
      </w:r>
      <w:hyperlink r:id="rId14">
        <w:r>
          <w:rPr>
            <w:color w:val="0000FF"/>
          </w:rPr>
          <w:t>частью 3.19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w:t>
      </w:r>
      <w:proofErr w:type="gramStart"/>
      <w:r>
        <w:t>2011, N 30, ст. 4587) (далее - Федеральный закон N 174-ФЗ).</w:t>
      </w:r>
      <w:proofErr w:type="gramEnd"/>
    </w:p>
    <w:p w:rsidR="00D176C8" w:rsidRDefault="00D176C8">
      <w:pPr>
        <w:pStyle w:val="ConsPlusNormal"/>
        <w:spacing w:before="220"/>
        <w:ind w:firstLine="540"/>
        <w:jc w:val="both"/>
      </w:pPr>
      <w:r>
        <w:t>2. Ведение учета и осуществление хранения исполнительных документов и иных документов, связанных с их исполнением, осуществляется в прикладном программном обеспечении "Автоматизированная система Федерального казначейства" (далее - ППО) посредством внесения в электронную базу данных (далее - база данных) информации об исполнительном документе в соответствии с настоящим Порядком.</w:t>
      </w:r>
    </w:p>
    <w:p w:rsidR="00D176C8" w:rsidRDefault="00D176C8">
      <w:pPr>
        <w:pStyle w:val="ConsPlusNormal"/>
        <w:spacing w:before="220"/>
        <w:ind w:firstLine="540"/>
        <w:jc w:val="both"/>
      </w:pPr>
      <w:r>
        <w:t xml:space="preserve">3. Исполнительные документы поступают на исполнение в орган Федерального казначейства по почте или передаются нарочно, а при наличии электронного документооборота с использованием электронной подписи между органами Федерального казначейства и федеральными казенными, бюджетными, автономными учреждениями допускается передача и получение документов, связанных с исполнением исполнительных документов, в электронном </w:t>
      </w:r>
      <w:r>
        <w:lastRenderedPageBreak/>
        <w:t>виде.</w:t>
      </w:r>
    </w:p>
    <w:p w:rsidR="00D176C8" w:rsidRDefault="00D176C8">
      <w:pPr>
        <w:pStyle w:val="ConsPlusNormal"/>
        <w:spacing w:before="220"/>
        <w:ind w:firstLine="540"/>
        <w:jc w:val="both"/>
      </w:pPr>
      <w:bookmarkStart w:id="1" w:name="P53"/>
      <w:bookmarkEnd w:id="1"/>
      <w:r>
        <w:t>4. Поступившие на исполнение в орган Федерального казначейства исполнительные документы подлежат первичной регистрации в прикладном программном обеспечении Автоматизированной системы документооборота (далее - АСД).</w:t>
      </w:r>
    </w:p>
    <w:p w:rsidR="00D176C8" w:rsidRDefault="00D176C8">
      <w:pPr>
        <w:pStyle w:val="ConsPlusNormal"/>
        <w:spacing w:before="220"/>
        <w:ind w:firstLine="540"/>
        <w:jc w:val="both"/>
      </w:pPr>
      <w:r>
        <w:t>Дата, зафиксированная при регистрации исполнительного документа в журнале входящей корреспонденции, указывается в ППО в качестве даты их предъявления в орган Федерального казначейства.</w:t>
      </w:r>
    </w:p>
    <w:p w:rsidR="00D176C8" w:rsidRDefault="00D176C8">
      <w:pPr>
        <w:pStyle w:val="ConsPlusNormal"/>
        <w:spacing w:before="220"/>
        <w:ind w:firstLine="540"/>
        <w:jc w:val="both"/>
      </w:pPr>
      <w:r>
        <w:t xml:space="preserve">5. Информация об исполнительном документе в базу данных вносится не позднее рабочего дня, следующего за днем поступления в орган Федерального казначейства документов, указанных в </w:t>
      </w:r>
      <w:hyperlink w:anchor="P53">
        <w:r>
          <w:rPr>
            <w:color w:val="0000FF"/>
          </w:rPr>
          <w:t>пункте 4</w:t>
        </w:r>
      </w:hyperlink>
      <w:r>
        <w:t xml:space="preserve"> настоящего Порядка, или одновременно с совершением действий по организации исполнения исполнительных документов.</w:t>
      </w:r>
    </w:p>
    <w:p w:rsidR="00D176C8" w:rsidRDefault="00D176C8">
      <w:pPr>
        <w:pStyle w:val="ConsPlusNormal"/>
        <w:spacing w:before="220"/>
        <w:ind w:firstLine="540"/>
        <w:jc w:val="both"/>
      </w:pPr>
      <w:bookmarkStart w:id="2" w:name="P56"/>
      <w:bookmarkEnd w:id="2"/>
      <w:r>
        <w:t>6. По каждому поступившему исполнительному документу в ППО формируется дело по исполнительному документу (далее - Дело) согласно регистрационному номеру, присвоенному ему в ППО.</w:t>
      </w:r>
    </w:p>
    <w:p w:rsidR="00D176C8" w:rsidRDefault="00D176C8">
      <w:pPr>
        <w:pStyle w:val="ConsPlusNormal"/>
        <w:spacing w:before="220"/>
        <w:ind w:firstLine="540"/>
        <w:jc w:val="both"/>
      </w:pPr>
      <w:r>
        <w:t>Регистрационный номер формируется в ППО автоматически.</w:t>
      </w:r>
    </w:p>
    <w:p w:rsidR="00D176C8" w:rsidRDefault="00D176C8">
      <w:pPr>
        <w:pStyle w:val="ConsPlusNormal"/>
        <w:spacing w:before="220"/>
        <w:ind w:firstLine="540"/>
        <w:jc w:val="both"/>
      </w:pPr>
      <w:proofErr w:type="gramStart"/>
      <w:r>
        <w:t>Присвоение порядкового номера поступившему исполнительному документу осуществляется в целом по всем органам Федерального казначейства, находящимся на территории одного или нескольких субъектов Российской Федерации (за исключением Межрегионального операционного управления Федерального казначейства, Управления Федерального казначейства по г. Москве и Управления Федерального казначейства по Московской области, нумерация по которым ведется раздельно), в порядке очередности их поступления.</w:t>
      </w:r>
      <w:proofErr w:type="gramEnd"/>
    </w:p>
    <w:p w:rsidR="00D176C8" w:rsidRDefault="00D176C8">
      <w:pPr>
        <w:pStyle w:val="ConsPlusNormal"/>
        <w:spacing w:before="220"/>
        <w:ind w:firstLine="540"/>
        <w:jc w:val="both"/>
      </w:pPr>
      <w:r>
        <w:t>7. Все электронные копии документов, связанные с исполнением исполнительного документа, представленные в орган Федерального казначейства, в том числе электронная копия исполнительного документа, заносятся в Дело, за исключением копий жалоб и обращений взыскателей и ответов на них.</w:t>
      </w:r>
    </w:p>
    <w:p w:rsidR="00D176C8" w:rsidRDefault="00D176C8">
      <w:pPr>
        <w:pStyle w:val="ConsPlusNormal"/>
        <w:spacing w:before="220"/>
        <w:ind w:firstLine="540"/>
        <w:jc w:val="both"/>
      </w:pPr>
      <w:r>
        <w:t>Оригинал исполнительного документа (при наличии) на период его исполнения хранится в структурном подразделении органа Федерального казначейства, в которое поступил указанный документ, и исполняется структурным подразделением органа Федерального казначейства, ведущим лицевые счета должника по исполнительному документу (далее - Профильный отдел).</w:t>
      </w:r>
    </w:p>
    <w:p w:rsidR="00D176C8" w:rsidRDefault="00D176C8">
      <w:pPr>
        <w:pStyle w:val="ConsPlusNormal"/>
        <w:spacing w:before="220"/>
        <w:ind w:firstLine="540"/>
        <w:jc w:val="both"/>
      </w:pPr>
      <w:r>
        <w:t>8. Хранение документов на бумажном носителе, поступивших в период исполнения исполнительного документа, осуществляется Профильным отделом в соответствии с требованиями законодательства об архивном деле в Российской Федерации.</w:t>
      </w:r>
    </w:p>
    <w:p w:rsidR="00D176C8" w:rsidRDefault="00D176C8">
      <w:pPr>
        <w:pStyle w:val="ConsPlusNormal"/>
        <w:spacing w:before="220"/>
        <w:ind w:firstLine="540"/>
        <w:jc w:val="both"/>
      </w:pPr>
      <w:r>
        <w:t>9. Если в орган Федерального казначейства одновременно поступают два и более исполнительных документа от одного и того же взыскателя в отношении одного и того же должника, указанные исполнительные документы объединяются в одно Дело.</w:t>
      </w:r>
    </w:p>
    <w:p w:rsidR="00D176C8" w:rsidRDefault="00D176C8">
      <w:pPr>
        <w:pStyle w:val="ConsPlusNormal"/>
        <w:spacing w:before="220"/>
        <w:ind w:firstLine="540"/>
        <w:jc w:val="both"/>
      </w:pPr>
      <w:r>
        <w:t>Одновременным поступлением документов считается их первичная регистрация в АСД в органе Федерального казначейства в течение одного и того же рабочего дня.</w:t>
      </w:r>
    </w:p>
    <w:p w:rsidR="00D176C8" w:rsidRDefault="00D176C8">
      <w:pPr>
        <w:pStyle w:val="ConsPlusNormal"/>
        <w:spacing w:before="220"/>
        <w:ind w:firstLine="540"/>
        <w:jc w:val="both"/>
      </w:pPr>
      <w:r>
        <w:t>При включении в Дело более одного исполнительного документа указывается регистрационный номер первого по порядку исполнительного документа.</w:t>
      </w:r>
    </w:p>
    <w:p w:rsidR="00D176C8" w:rsidRDefault="00D176C8">
      <w:pPr>
        <w:pStyle w:val="ConsPlusNormal"/>
        <w:spacing w:before="220"/>
        <w:ind w:firstLine="540"/>
        <w:jc w:val="both"/>
      </w:pPr>
      <w:r>
        <w:t>Орган Федерального казначейства вправе направлять одно общее уведомление (одно письмо) при направлении документов должнику, взыскателю (его представителю) или суду по исполнительным документам, объединенным в одно Дело.</w:t>
      </w:r>
    </w:p>
    <w:p w:rsidR="00D176C8" w:rsidRDefault="00D176C8">
      <w:pPr>
        <w:pStyle w:val="ConsPlusNormal"/>
        <w:spacing w:before="220"/>
        <w:ind w:firstLine="540"/>
        <w:jc w:val="both"/>
      </w:pPr>
      <w:bookmarkStart w:id="3" w:name="P66"/>
      <w:bookmarkEnd w:id="3"/>
      <w:r>
        <w:lastRenderedPageBreak/>
        <w:t xml:space="preserve">10. </w:t>
      </w:r>
      <w:proofErr w:type="gramStart"/>
      <w:r>
        <w:t>При поступлении в орган Федерального казначейства исполнительного документа о взыскании денежных средств с должника, не имеющего лицевого счета для учета операций по исполнению расходов бюджета бюджетной системы Российской Федерации, открытого ему как получателю бюджетных средств, или лицевых счетов бюджетного или автономного учреждения (далее - лицевой счет) в данном либо ином органе Федерального казначейства, но подлежащего организации исполнения органом Федерального казначейства в</w:t>
      </w:r>
      <w:proofErr w:type="gramEnd"/>
      <w:r>
        <w:t xml:space="preserve"> </w:t>
      </w:r>
      <w:proofErr w:type="gramStart"/>
      <w:r>
        <w:t>соответствии</w:t>
      </w:r>
      <w:proofErr w:type="gramEnd"/>
      <w:r>
        <w:t xml:space="preserve"> со </w:t>
      </w:r>
      <w:hyperlink r:id="rId15">
        <w:r>
          <w:rPr>
            <w:color w:val="0000FF"/>
          </w:rPr>
          <w:t>статьей 242.3</w:t>
        </w:r>
      </w:hyperlink>
      <w:r>
        <w:t xml:space="preserve"> Кодекса, </w:t>
      </w:r>
      <w:hyperlink r:id="rId16">
        <w:r>
          <w:rPr>
            <w:color w:val="0000FF"/>
          </w:rPr>
          <w:t>частью 20 статьи 30</w:t>
        </w:r>
      </w:hyperlink>
      <w:r>
        <w:t xml:space="preserve"> Федерального закона N 83-ФЗ, Федеральным </w:t>
      </w:r>
      <w:hyperlink r:id="rId17">
        <w:r>
          <w:rPr>
            <w:color w:val="0000FF"/>
          </w:rPr>
          <w:t>законом</w:t>
        </w:r>
      </w:hyperlink>
      <w:r>
        <w:t xml:space="preserve"> N 174-ФЗ, данный исполнительный документ подлежит регистрации в ППО без присвоения регистрационного номера.</w:t>
      </w:r>
    </w:p>
    <w:p w:rsidR="00D176C8" w:rsidRDefault="00D176C8">
      <w:pPr>
        <w:pStyle w:val="ConsPlusNormal"/>
        <w:spacing w:before="220"/>
        <w:ind w:firstLine="540"/>
        <w:jc w:val="both"/>
      </w:pPr>
      <w:bookmarkStart w:id="4" w:name="P67"/>
      <w:bookmarkEnd w:id="4"/>
      <w:r>
        <w:t>При поступлении в орган Федерального казначейства исполнительного документа о взыскании денежных сре</w:t>
      </w:r>
      <w:proofErr w:type="gramStart"/>
      <w:r>
        <w:t>дств с д</w:t>
      </w:r>
      <w:proofErr w:type="gramEnd"/>
      <w:r>
        <w:t>олжника, не имеющего лицевого счета в органах Федерального казначейства и (или) не подлежащего организации исполнения органом Федерального казначейства, данный исполнительный документ не подлежит регистрации в ППО.</w:t>
      </w:r>
    </w:p>
    <w:p w:rsidR="00D176C8" w:rsidRDefault="00D176C8">
      <w:pPr>
        <w:pStyle w:val="ConsPlusNormal"/>
        <w:spacing w:before="220"/>
        <w:ind w:firstLine="540"/>
        <w:jc w:val="both"/>
      </w:pPr>
      <w:r>
        <w:t xml:space="preserve">Отдельные дела по исполнительным документам, указанным в </w:t>
      </w:r>
      <w:hyperlink w:anchor="P66">
        <w:r>
          <w:rPr>
            <w:color w:val="0000FF"/>
          </w:rPr>
          <w:t>абзацах первом</w:t>
        </w:r>
      </w:hyperlink>
      <w:r>
        <w:t xml:space="preserve"> и </w:t>
      </w:r>
      <w:hyperlink w:anchor="P67">
        <w:r>
          <w:rPr>
            <w:color w:val="0000FF"/>
          </w:rPr>
          <w:t>втором</w:t>
        </w:r>
      </w:hyperlink>
      <w:r>
        <w:t xml:space="preserve"> настоящего пункта, не формируются.</w:t>
      </w:r>
    </w:p>
    <w:p w:rsidR="00D176C8" w:rsidRDefault="00D176C8">
      <w:pPr>
        <w:pStyle w:val="ConsPlusNormal"/>
        <w:spacing w:before="220"/>
        <w:ind w:firstLine="540"/>
        <w:jc w:val="both"/>
      </w:pPr>
      <w:r>
        <w:t xml:space="preserve">11. По указанным в </w:t>
      </w:r>
      <w:hyperlink w:anchor="P66">
        <w:r>
          <w:rPr>
            <w:color w:val="0000FF"/>
          </w:rPr>
          <w:t>абзаце первом пункта 10</w:t>
        </w:r>
      </w:hyperlink>
      <w:r>
        <w:t xml:space="preserve"> настоящего Порядка исполнительным документам в базу данных вносится следующая информация:</w:t>
      </w:r>
    </w:p>
    <w:p w:rsidR="00D176C8" w:rsidRDefault="00D176C8">
      <w:pPr>
        <w:pStyle w:val="ConsPlusNormal"/>
        <w:spacing w:before="220"/>
        <w:ind w:firstLine="540"/>
        <w:jc w:val="both"/>
      </w:pPr>
      <w:r>
        <w:t>а) дата и входящий номер, присвоенный при регистрации в АСД;</w:t>
      </w:r>
    </w:p>
    <w:p w:rsidR="00D176C8" w:rsidRDefault="00D176C8">
      <w:pPr>
        <w:pStyle w:val="ConsPlusNormal"/>
        <w:spacing w:before="220"/>
        <w:ind w:firstLine="540"/>
        <w:jc w:val="both"/>
      </w:pPr>
      <w:r>
        <w:t>б) сведения об исполнительном документе, судебном акте (серия, номер, дата выдачи исполнительного документа, наименование судебного акта, наименование судебного органа, выдавшего исполнительный документ, дата вынесения судебного акта, номер судебного дела);</w:t>
      </w:r>
    </w:p>
    <w:p w:rsidR="00D176C8" w:rsidRDefault="00D176C8">
      <w:pPr>
        <w:pStyle w:val="ConsPlusNormal"/>
        <w:spacing w:before="220"/>
        <w:ind w:firstLine="540"/>
        <w:jc w:val="both"/>
      </w:pPr>
      <w:r>
        <w:t>в) количество листов приложений к заявлению взыскателя;</w:t>
      </w:r>
    </w:p>
    <w:p w:rsidR="00D176C8" w:rsidRDefault="00D176C8">
      <w:pPr>
        <w:pStyle w:val="ConsPlusNormal"/>
        <w:spacing w:before="220"/>
        <w:ind w:firstLine="540"/>
        <w:jc w:val="both"/>
      </w:pPr>
      <w:r>
        <w:t>г) наименование должника по исполнительному документу;</w:t>
      </w:r>
    </w:p>
    <w:p w:rsidR="00D176C8" w:rsidRDefault="00D176C8">
      <w:pPr>
        <w:pStyle w:val="ConsPlusNormal"/>
        <w:spacing w:before="220"/>
        <w:ind w:firstLine="540"/>
        <w:jc w:val="both"/>
      </w:pPr>
      <w:r>
        <w:t>д) наименование организации, фамилия, имя, отчество (при наличии), адрес взыскателя по исполнительному документу;</w:t>
      </w:r>
    </w:p>
    <w:p w:rsidR="00D176C8" w:rsidRDefault="00D176C8">
      <w:pPr>
        <w:pStyle w:val="ConsPlusNormal"/>
        <w:spacing w:before="220"/>
        <w:ind w:firstLine="540"/>
        <w:jc w:val="both"/>
      </w:pPr>
      <w:proofErr w:type="gramStart"/>
      <w:r>
        <w:t>е) фамилия, имя, отчество (при наличии) лица, предъявившего исполнительный документ, или наименование организации, предъявившей исполнительный документ, а также реквизиты (номер, дата, вид) документа, удостоверяющего полномочия представителя взыскателя;</w:t>
      </w:r>
      <w:proofErr w:type="gramEnd"/>
    </w:p>
    <w:p w:rsidR="00D176C8" w:rsidRDefault="00D176C8">
      <w:pPr>
        <w:pStyle w:val="ConsPlusNormal"/>
        <w:spacing w:before="220"/>
        <w:ind w:firstLine="540"/>
        <w:jc w:val="both"/>
      </w:pPr>
      <w:r>
        <w:t>ж) сумма, подлежащая взысканию по исполнительному документу.</w:t>
      </w:r>
    </w:p>
    <w:p w:rsidR="00D176C8" w:rsidRDefault="00D176C8">
      <w:pPr>
        <w:pStyle w:val="ConsPlusNormal"/>
        <w:ind w:firstLine="540"/>
        <w:jc w:val="both"/>
      </w:pPr>
    </w:p>
    <w:p w:rsidR="00D176C8" w:rsidRDefault="00D176C8">
      <w:pPr>
        <w:pStyle w:val="ConsPlusTitle"/>
        <w:jc w:val="center"/>
        <w:outlineLvl w:val="1"/>
      </w:pPr>
      <w:r>
        <w:t>II. Ведение учета и осуществление хранения органами</w:t>
      </w:r>
    </w:p>
    <w:p w:rsidR="00D176C8" w:rsidRDefault="00D176C8">
      <w:pPr>
        <w:pStyle w:val="ConsPlusTitle"/>
        <w:jc w:val="center"/>
      </w:pPr>
      <w:r>
        <w:t>Федерального казначейства исполнительных документов и иных</w:t>
      </w:r>
    </w:p>
    <w:p w:rsidR="00D176C8" w:rsidRDefault="00D176C8">
      <w:pPr>
        <w:pStyle w:val="ConsPlusTitle"/>
        <w:jc w:val="center"/>
      </w:pPr>
      <w:r>
        <w:t>документов, связанных с их исполнением</w:t>
      </w:r>
    </w:p>
    <w:p w:rsidR="00D176C8" w:rsidRDefault="00D176C8">
      <w:pPr>
        <w:pStyle w:val="ConsPlusNormal"/>
        <w:jc w:val="center"/>
      </w:pPr>
    </w:p>
    <w:p w:rsidR="00D176C8" w:rsidRDefault="00D176C8">
      <w:pPr>
        <w:pStyle w:val="ConsPlusNormal"/>
        <w:ind w:firstLine="540"/>
        <w:jc w:val="both"/>
      </w:pPr>
      <w:r>
        <w:t>12. Учет исполнительных документов в ППО ведется органом Федерального казначейства по следующим цифровым кодам категорий взыскания:</w:t>
      </w:r>
    </w:p>
    <w:p w:rsidR="00D176C8" w:rsidRDefault="00D176C8">
      <w:pPr>
        <w:pStyle w:val="ConsPlusNormal"/>
        <w:spacing w:before="220"/>
        <w:ind w:firstLine="540"/>
        <w:jc w:val="both"/>
      </w:pPr>
      <w:r>
        <w:t>а) (1) взыскание сумм за участие в вооруженных конфликтах;</w:t>
      </w:r>
    </w:p>
    <w:p w:rsidR="00D176C8" w:rsidRDefault="00D176C8">
      <w:pPr>
        <w:pStyle w:val="ConsPlusNormal"/>
        <w:spacing w:before="220"/>
        <w:ind w:firstLine="540"/>
        <w:jc w:val="both"/>
      </w:pPr>
      <w:r>
        <w:t>б) (2) трудовые (служебные) споры (компенсация морального вреда);</w:t>
      </w:r>
    </w:p>
    <w:p w:rsidR="00D176C8" w:rsidRDefault="00D176C8">
      <w:pPr>
        <w:pStyle w:val="ConsPlusNormal"/>
        <w:spacing w:before="220"/>
        <w:ind w:firstLine="540"/>
        <w:jc w:val="both"/>
      </w:pPr>
      <w:r>
        <w:t>в) (3) возврат средств из бюджетов бюджетной системы Российской Федерации; взыскание процентов за нарушение срока возврата излишне уплаченных сре</w:t>
      </w:r>
      <w:proofErr w:type="gramStart"/>
      <w:r>
        <w:t>дств в б</w:t>
      </w:r>
      <w:proofErr w:type="gramEnd"/>
      <w:r>
        <w:t>юджет;</w:t>
      </w:r>
    </w:p>
    <w:p w:rsidR="00D176C8" w:rsidRDefault="00D176C8">
      <w:pPr>
        <w:pStyle w:val="ConsPlusNormal"/>
        <w:spacing w:before="220"/>
        <w:ind w:firstLine="540"/>
        <w:jc w:val="both"/>
      </w:pPr>
      <w:r>
        <w:t xml:space="preserve">г) (4) взыскание суммы основного долга, убытков по неисполненному договору (контракту), неустойки, пеней, штрафов, процентов за пользование чужими денежными средствами, </w:t>
      </w:r>
      <w:r>
        <w:lastRenderedPageBreak/>
        <w:t>неосновательного обогащения;</w:t>
      </w:r>
    </w:p>
    <w:p w:rsidR="00D176C8" w:rsidRDefault="00D176C8">
      <w:pPr>
        <w:pStyle w:val="ConsPlusNormal"/>
        <w:spacing w:before="220"/>
        <w:ind w:firstLine="540"/>
        <w:jc w:val="both"/>
      </w:pPr>
      <w:r>
        <w:t>д) (5) взыскание административного, судебного штрафа в доход бюджетов бюджетной системы Российской Федерации;</w:t>
      </w:r>
    </w:p>
    <w:p w:rsidR="00D176C8" w:rsidRDefault="00D176C8">
      <w:pPr>
        <w:pStyle w:val="ConsPlusNormal"/>
        <w:spacing w:before="220"/>
        <w:ind w:firstLine="540"/>
        <w:jc w:val="both"/>
      </w:pPr>
      <w:r>
        <w:t>е) (6) взыскания в пользу арбитражных управляющих;</w:t>
      </w:r>
    </w:p>
    <w:p w:rsidR="00D176C8" w:rsidRDefault="00D176C8">
      <w:pPr>
        <w:pStyle w:val="ConsPlusNormal"/>
        <w:spacing w:before="220"/>
        <w:ind w:firstLine="540"/>
        <w:jc w:val="both"/>
      </w:pPr>
      <w:r>
        <w:t>ж) (7) взыскания, связанные с катастрофой на Чернобыльской АЭС;</w:t>
      </w:r>
    </w:p>
    <w:p w:rsidR="00D176C8" w:rsidRDefault="00D176C8">
      <w:pPr>
        <w:pStyle w:val="ConsPlusNormal"/>
        <w:spacing w:before="220"/>
        <w:ind w:firstLine="540"/>
        <w:jc w:val="both"/>
      </w:pPr>
      <w:r>
        <w:t>з) (8) судебные расходы (государственная пошлина и судебные издержки);</w:t>
      </w:r>
    </w:p>
    <w:p w:rsidR="00D176C8" w:rsidRDefault="00D176C8">
      <w:pPr>
        <w:pStyle w:val="ConsPlusNormal"/>
        <w:spacing w:before="220"/>
        <w:ind w:firstLine="540"/>
        <w:jc w:val="both"/>
      </w:pPr>
      <w:r>
        <w:t>и) (9) взыскания по обязательствам, возникающим вследствие причинения вреда жизни и здоровью (компенсация морального вреда, пособие по потере кормильца);</w:t>
      </w:r>
    </w:p>
    <w:p w:rsidR="00D176C8" w:rsidRDefault="00D176C8">
      <w:pPr>
        <w:pStyle w:val="ConsPlusNormal"/>
        <w:spacing w:before="220"/>
        <w:ind w:firstLine="540"/>
        <w:jc w:val="both"/>
      </w:pPr>
      <w:r>
        <w:t>к) (10) взыскания по обязательствам, возникающим вследствие причинения вреда имуществу;</w:t>
      </w:r>
    </w:p>
    <w:p w:rsidR="00D176C8" w:rsidRDefault="00D176C8">
      <w:pPr>
        <w:pStyle w:val="ConsPlusNormal"/>
        <w:spacing w:before="220"/>
        <w:ind w:firstLine="540"/>
        <w:jc w:val="both"/>
      </w:pPr>
      <w:r>
        <w:t>л) (11) взыскание недоимки, неустойки (пеней, штрафов и иных санкций по взносам в государственные внебюджетные фонды (Пенсионный фонд Российской Федерации, Фонд социального страхования Российской Федерации, Фонд обязательного медицинского страхования, территориальный Фонд обязательного медицинского страхования);</w:t>
      </w:r>
    </w:p>
    <w:p w:rsidR="00D176C8" w:rsidRDefault="00D176C8">
      <w:pPr>
        <w:pStyle w:val="ConsPlusNormal"/>
        <w:spacing w:before="220"/>
        <w:ind w:firstLine="540"/>
        <w:jc w:val="both"/>
      </w:pPr>
      <w:r>
        <w:t>м) (12) взыскание налога, сбора, пеней и штрафов;</w:t>
      </w:r>
    </w:p>
    <w:p w:rsidR="00D176C8" w:rsidRDefault="00D176C8">
      <w:pPr>
        <w:pStyle w:val="ConsPlusNormal"/>
        <w:spacing w:before="220"/>
        <w:ind w:firstLine="540"/>
        <w:jc w:val="both"/>
      </w:pPr>
      <w:r>
        <w:t>н) (13) взыскание пособий по социальным выплатам, пенсий, компенсаций за жилищно-коммунальные услуги, компенсаций за лечение;</w:t>
      </w:r>
    </w:p>
    <w:p w:rsidR="00D176C8" w:rsidRDefault="00D176C8">
      <w:pPr>
        <w:pStyle w:val="ConsPlusNormal"/>
        <w:spacing w:before="220"/>
        <w:ind w:firstLine="540"/>
        <w:jc w:val="both"/>
      </w:pPr>
      <w:r>
        <w:t>о) (14) взыскание субсидий;</w:t>
      </w:r>
    </w:p>
    <w:p w:rsidR="00D176C8" w:rsidRDefault="00D176C8">
      <w:pPr>
        <w:pStyle w:val="ConsPlusNormal"/>
        <w:spacing w:before="220"/>
        <w:ind w:firstLine="540"/>
        <w:jc w:val="both"/>
      </w:pPr>
      <w:r>
        <w:t>п) (15) иные взыскания.</w:t>
      </w:r>
    </w:p>
    <w:p w:rsidR="00D176C8" w:rsidRDefault="00D176C8">
      <w:pPr>
        <w:pStyle w:val="ConsPlusNormal"/>
        <w:spacing w:before="220"/>
        <w:ind w:firstLine="540"/>
        <w:jc w:val="both"/>
      </w:pPr>
      <w:r>
        <w:t>В случае если исполнительный документ относится к нескольким категориям взыскания, в базу данных вносится цифровой код категории взыскания, по которой предусматривается взыскание в большей сумме.</w:t>
      </w:r>
    </w:p>
    <w:p w:rsidR="00D176C8" w:rsidRDefault="00D176C8">
      <w:pPr>
        <w:pStyle w:val="ConsPlusNormal"/>
        <w:spacing w:before="220"/>
        <w:ind w:firstLine="540"/>
        <w:jc w:val="both"/>
      </w:pPr>
      <w:bookmarkStart w:id="5" w:name="P99"/>
      <w:bookmarkEnd w:id="5"/>
      <w:r>
        <w:t>13. При регистрации исполнительного документа в базу данных вносится следующая информация:</w:t>
      </w:r>
    </w:p>
    <w:p w:rsidR="00D176C8" w:rsidRDefault="00D176C8">
      <w:pPr>
        <w:pStyle w:val="ConsPlusNormal"/>
        <w:spacing w:before="220"/>
        <w:ind w:firstLine="540"/>
        <w:jc w:val="both"/>
      </w:pPr>
      <w:r>
        <w:t>а) дата и входящий номер, присвоенный исполнительному документу в АСД;</w:t>
      </w:r>
    </w:p>
    <w:p w:rsidR="00D176C8" w:rsidRDefault="00D176C8">
      <w:pPr>
        <w:pStyle w:val="ConsPlusNormal"/>
        <w:spacing w:before="220"/>
        <w:ind w:firstLine="540"/>
        <w:jc w:val="both"/>
      </w:pPr>
      <w:r>
        <w:t>б) сведения об исполнительном документе, судебном акте (серия, номер, дата выдачи исполнительного документа, наименование судебного органа, выдавшего исполнительный документ, наименование и дата судебного акта, номер судебного дела). В случае если взыскателем либо судом не был предъявлен в орган Федерального казначейства судебный акт, вместо наименования судебного акта в базе данных указывается "судебный акт";</w:t>
      </w:r>
    </w:p>
    <w:p w:rsidR="00D176C8" w:rsidRDefault="00D176C8">
      <w:pPr>
        <w:pStyle w:val="ConsPlusNormal"/>
        <w:spacing w:before="220"/>
        <w:ind w:firstLine="540"/>
        <w:jc w:val="both"/>
      </w:pPr>
      <w:r>
        <w:t>в) количество листов приложений к заявлению взыскателя;</w:t>
      </w:r>
    </w:p>
    <w:p w:rsidR="00D176C8" w:rsidRDefault="00D176C8">
      <w:pPr>
        <w:pStyle w:val="ConsPlusNormal"/>
        <w:spacing w:before="220"/>
        <w:ind w:firstLine="540"/>
        <w:jc w:val="both"/>
      </w:pPr>
      <w:r>
        <w:t>г) наименование должника по исполнительному документу либо по определению суда, устанавливающему замену должника;</w:t>
      </w:r>
    </w:p>
    <w:p w:rsidR="00D176C8" w:rsidRDefault="00D176C8">
      <w:pPr>
        <w:pStyle w:val="ConsPlusNormal"/>
        <w:spacing w:before="220"/>
        <w:ind w:firstLine="540"/>
        <w:jc w:val="both"/>
      </w:pPr>
      <w:r>
        <w:t>д) наименование организации, фамилия, имя, отчество (при наличии), реквизиты банковского счета и адрес взыскателя по исполнительному документу;</w:t>
      </w:r>
    </w:p>
    <w:p w:rsidR="00D176C8" w:rsidRDefault="00D176C8">
      <w:pPr>
        <w:pStyle w:val="ConsPlusNormal"/>
        <w:spacing w:before="220"/>
        <w:ind w:firstLine="540"/>
        <w:jc w:val="both"/>
      </w:pPr>
      <w:proofErr w:type="gramStart"/>
      <w:r>
        <w:t>е) фамилия, имя, отчество (при наличии) лица, предъявившего исполнительный документ, или наименование организации, предъявившей исполнительный документ, а также реквизиты (номер, дата, вид) документа, удостоверяющего полномочия представителя взыскателя;</w:t>
      </w:r>
      <w:proofErr w:type="gramEnd"/>
    </w:p>
    <w:p w:rsidR="00D176C8" w:rsidRDefault="00D176C8">
      <w:pPr>
        <w:pStyle w:val="ConsPlusNormal"/>
        <w:spacing w:before="220"/>
        <w:ind w:firstLine="540"/>
        <w:jc w:val="both"/>
      </w:pPr>
      <w:r>
        <w:lastRenderedPageBreak/>
        <w:t>ж) сумма, подлежащая взысканию по исполнительному документу;</w:t>
      </w:r>
    </w:p>
    <w:p w:rsidR="00D176C8" w:rsidRDefault="00D176C8">
      <w:pPr>
        <w:pStyle w:val="ConsPlusNormal"/>
        <w:spacing w:before="220"/>
        <w:ind w:firstLine="540"/>
        <w:jc w:val="both"/>
      </w:pPr>
      <w:r>
        <w:t>з) вид расчета взыскиваемой суммы (проценты, индексация, иной вид расчета), если таковой предусмотрен исполнительным документом;</w:t>
      </w:r>
    </w:p>
    <w:p w:rsidR="00D176C8" w:rsidRDefault="00D176C8">
      <w:pPr>
        <w:pStyle w:val="ConsPlusNormal"/>
        <w:spacing w:before="220"/>
        <w:ind w:firstLine="540"/>
        <w:jc w:val="both"/>
      </w:pPr>
      <w:r>
        <w:t>и) вид взыскания по исполнительному документу (периодические или единовременные выплаты);</w:t>
      </w:r>
    </w:p>
    <w:p w:rsidR="00D176C8" w:rsidRDefault="00D176C8">
      <w:pPr>
        <w:pStyle w:val="ConsPlusNormal"/>
        <w:spacing w:before="220"/>
        <w:ind w:firstLine="540"/>
        <w:jc w:val="both"/>
      </w:pPr>
      <w:r>
        <w:t>к) периодичность выплат по исполнительному документу (месяц, квартал, год);</w:t>
      </w:r>
    </w:p>
    <w:p w:rsidR="00D176C8" w:rsidRDefault="00D176C8">
      <w:pPr>
        <w:pStyle w:val="ConsPlusNormal"/>
        <w:spacing w:before="220"/>
        <w:ind w:firstLine="540"/>
        <w:jc w:val="both"/>
      </w:pPr>
      <w:r>
        <w:t>л) наименование и цифровой код категории взыскания;</w:t>
      </w:r>
    </w:p>
    <w:p w:rsidR="00D176C8" w:rsidRDefault="00D176C8">
      <w:pPr>
        <w:pStyle w:val="ConsPlusNormal"/>
        <w:spacing w:before="220"/>
        <w:ind w:firstLine="540"/>
        <w:jc w:val="both"/>
      </w:pPr>
      <w:r>
        <w:t>м) информация о том, что исполнительный документ ранее предъявлялся в орган Федерального казначейства с указанием номера Дела.</w:t>
      </w:r>
    </w:p>
    <w:p w:rsidR="00D176C8" w:rsidRDefault="00D176C8">
      <w:pPr>
        <w:pStyle w:val="ConsPlusNormal"/>
        <w:spacing w:before="220"/>
        <w:ind w:firstLine="540"/>
        <w:jc w:val="both"/>
      </w:pPr>
      <w:r>
        <w:t xml:space="preserve">14. </w:t>
      </w:r>
      <w:proofErr w:type="gramStart"/>
      <w:r>
        <w:t xml:space="preserve">При возвращении исполнительного документа взыскателю по основаниям, указанным в </w:t>
      </w:r>
      <w:hyperlink r:id="rId18">
        <w:r>
          <w:rPr>
            <w:color w:val="0000FF"/>
          </w:rPr>
          <w:t>пункте 3 статьи 242.1</w:t>
        </w:r>
      </w:hyperlink>
      <w:r>
        <w:t xml:space="preserve"> Кодекса или в </w:t>
      </w:r>
      <w:hyperlink r:id="rId19">
        <w:r>
          <w:rPr>
            <w:color w:val="0000FF"/>
          </w:rPr>
          <w:t>пункте 3 части 20 статьи 30</w:t>
        </w:r>
      </w:hyperlink>
      <w:r>
        <w:t xml:space="preserve"> Федерального закона N 83-ФЗ, орган Федерального казначейства не позднее пяти рабочих дней со дня поступления исполнительного документа с приложениями направляет взыскателю заказным письмом с уведомлением о вручении (или выдает лично под подпись, проставляемую в копии уведомления о возврате</w:t>
      </w:r>
      <w:proofErr w:type="gramEnd"/>
      <w:r>
        <w:t xml:space="preserve"> исполнительного документа с указанием даты получения) уведомление о возврате исполнительного документа, к которому прилагается исполнительный документ со всеми поступившими от взыскателя либо суда документами.</w:t>
      </w:r>
    </w:p>
    <w:p w:rsidR="00D176C8" w:rsidRDefault="00D176C8">
      <w:pPr>
        <w:pStyle w:val="ConsPlusNormal"/>
        <w:spacing w:before="220"/>
        <w:ind w:firstLine="540"/>
        <w:jc w:val="both"/>
      </w:pPr>
      <w:proofErr w:type="gramStart"/>
      <w:r>
        <w:t xml:space="preserve">В случае невозможности возвращения исполнительного документа взыскателю орган Федерального казначейства в соответствии с </w:t>
      </w:r>
      <w:hyperlink r:id="rId20">
        <w:r>
          <w:rPr>
            <w:color w:val="0000FF"/>
          </w:rPr>
          <w:t>пунктом 3.1 статьи 242.1</w:t>
        </w:r>
      </w:hyperlink>
      <w:r>
        <w:t xml:space="preserve"> Кодекса или </w:t>
      </w:r>
      <w:hyperlink r:id="rId21">
        <w:r>
          <w:rPr>
            <w:color w:val="0000FF"/>
          </w:rPr>
          <w:t>пунктом 4 части 20 статьи 30</w:t>
        </w:r>
      </w:hyperlink>
      <w:r>
        <w:t xml:space="preserve"> Федерального закона N 83-ФЗ направляет заказным письмом с уведомлением о вручении исполнительный документ с поступившими от взыскателя либо суда документами в суд, выдавший данный исполнительный документ, с уведомлением о возврате исполнительного документа и указанием причины</w:t>
      </w:r>
      <w:proofErr w:type="gramEnd"/>
      <w:r>
        <w:t xml:space="preserve"> возврата исполнительного документа.</w:t>
      </w:r>
    </w:p>
    <w:p w:rsidR="00D176C8" w:rsidRDefault="00D176C8">
      <w:pPr>
        <w:pStyle w:val="ConsPlusNormal"/>
        <w:spacing w:before="220"/>
        <w:ind w:firstLine="540"/>
        <w:jc w:val="both"/>
      </w:pPr>
      <w:r>
        <w:t>Электронная копия уведомления о возврате исполнительного документа, а также электронные копии документов, поступивших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либо суда, хранятся в Деле.</w:t>
      </w:r>
    </w:p>
    <w:p w:rsidR="00D176C8" w:rsidRDefault="00D176C8">
      <w:pPr>
        <w:pStyle w:val="ConsPlusNormal"/>
        <w:spacing w:before="220"/>
        <w:ind w:firstLine="540"/>
        <w:jc w:val="both"/>
      </w:pPr>
      <w:r>
        <w:t xml:space="preserve">15. В случае </w:t>
      </w:r>
      <w:proofErr w:type="gramStart"/>
      <w:r>
        <w:t>необходимости уточнения реквизитов банковского счета взыскателя</w:t>
      </w:r>
      <w:proofErr w:type="gramEnd"/>
      <w:r>
        <w:t xml:space="preserve"> при поступлении исполнительного документа орган Федерального казначейства направляет уведомление об уточнении реквизитов счета взыскателя в адрес взыскателя или суда заказным письмом с уведомлением о вручении.</w:t>
      </w:r>
    </w:p>
    <w:p w:rsidR="00D176C8" w:rsidRDefault="00D176C8">
      <w:pPr>
        <w:pStyle w:val="ConsPlusNormal"/>
        <w:spacing w:before="220"/>
        <w:ind w:firstLine="540"/>
        <w:jc w:val="both"/>
      </w:pPr>
      <w:proofErr w:type="gramStart"/>
      <w:r>
        <w:t xml:space="preserve">При непредставлении уточненных реквизитов банковского счета в сроки, указанные в </w:t>
      </w:r>
      <w:hyperlink r:id="rId22">
        <w:r>
          <w:rPr>
            <w:color w:val="0000FF"/>
          </w:rPr>
          <w:t>пункте 3.2 статьи 242.1</w:t>
        </w:r>
      </w:hyperlink>
      <w:r>
        <w:t xml:space="preserve"> Кодекса или </w:t>
      </w:r>
      <w:hyperlink r:id="rId23">
        <w:r>
          <w:rPr>
            <w:color w:val="0000FF"/>
          </w:rPr>
          <w:t>пункте 6 части 20 статьи 30</w:t>
        </w:r>
      </w:hyperlink>
      <w:r>
        <w:t xml:space="preserve"> Федерального закона N 83-ФЗ, орган Федерального казначейства возвращает документы, поступившие на исполнение, с уведомлением о возврате исполнительного документа взыскателю или в суд в соответствии с </w:t>
      </w:r>
      <w:hyperlink r:id="rId24">
        <w:r>
          <w:rPr>
            <w:color w:val="0000FF"/>
          </w:rPr>
          <w:t>пунктом 3.2 статьи 242.1</w:t>
        </w:r>
      </w:hyperlink>
      <w:r>
        <w:t xml:space="preserve"> Кодекса или </w:t>
      </w:r>
      <w:hyperlink r:id="rId25">
        <w:r>
          <w:rPr>
            <w:color w:val="0000FF"/>
          </w:rPr>
          <w:t>пунктом 3 части 20 статьи 30</w:t>
        </w:r>
      </w:hyperlink>
      <w:r>
        <w:t xml:space="preserve"> Федерального</w:t>
      </w:r>
      <w:proofErr w:type="gramEnd"/>
      <w:r>
        <w:t xml:space="preserve"> закона N 83-ФЗ в течение пяти рабочих дней со дня окончания срока для представления реквизитов банковского счета взыскателя.</w:t>
      </w:r>
    </w:p>
    <w:p w:rsidR="00D176C8" w:rsidRDefault="00D176C8">
      <w:pPr>
        <w:pStyle w:val="ConsPlusNormal"/>
        <w:spacing w:before="220"/>
        <w:ind w:firstLine="540"/>
        <w:jc w:val="both"/>
      </w:pPr>
      <w:r>
        <w:t xml:space="preserve">16. </w:t>
      </w:r>
      <w:proofErr w:type="gramStart"/>
      <w:r>
        <w:t xml:space="preserve">При возвращении исполнительного документа по основаниям, указанным в </w:t>
      </w:r>
      <w:hyperlink r:id="rId26">
        <w:r>
          <w:rPr>
            <w:color w:val="0000FF"/>
          </w:rPr>
          <w:t>пункте 3.1 статьи 242.1</w:t>
        </w:r>
      </w:hyperlink>
      <w:r>
        <w:t xml:space="preserve"> Кодекса (за исключением </w:t>
      </w:r>
      <w:hyperlink r:id="rId27">
        <w:r>
          <w:rPr>
            <w:color w:val="0000FF"/>
          </w:rPr>
          <w:t>абзаца четвертого пункта 3.1 статьи 242.1</w:t>
        </w:r>
      </w:hyperlink>
      <w:r>
        <w:t xml:space="preserve"> Кодекса) либо в </w:t>
      </w:r>
      <w:hyperlink r:id="rId28">
        <w:r>
          <w:rPr>
            <w:color w:val="0000FF"/>
          </w:rPr>
          <w:t>пункте 4 части 20 статьи 30</w:t>
        </w:r>
      </w:hyperlink>
      <w:r>
        <w:t xml:space="preserve"> Федерального закона N 83-ФЗ (за исключением </w:t>
      </w:r>
      <w:hyperlink r:id="rId29">
        <w:r>
          <w:rPr>
            <w:color w:val="0000FF"/>
          </w:rPr>
          <w:t>подпункта "в" пункта 4 части 20 статьи 30</w:t>
        </w:r>
      </w:hyperlink>
      <w:r>
        <w:t xml:space="preserve"> Федерального закона N 83-ФЗ), орган Федерального казначейства направляет заказным письмом с уведомлением о вручении в суд</w:t>
      </w:r>
      <w:proofErr w:type="gramEnd"/>
      <w:r>
        <w:t>, выдавший этот исполнительный документ, уведомление о возврате исполнительного документа, к которому прилагается исполнительный документ.</w:t>
      </w:r>
    </w:p>
    <w:p w:rsidR="00D176C8" w:rsidRDefault="00D176C8">
      <w:pPr>
        <w:pStyle w:val="ConsPlusNormal"/>
        <w:spacing w:before="220"/>
        <w:ind w:firstLine="540"/>
        <w:jc w:val="both"/>
      </w:pPr>
      <w:proofErr w:type="gramStart"/>
      <w:r>
        <w:lastRenderedPageBreak/>
        <w:t>При этом все поступившие документы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либо суда при предъявлении этого исполнительного документа в орган Федерального казначейства (за исключением исполнительного документа, который направляется в суд) направляются заказным письмом с уведомлением о вручении взыскателю с уведомлением о возврате документов, приложенных к исполнительному документу.</w:t>
      </w:r>
      <w:proofErr w:type="gramEnd"/>
    </w:p>
    <w:p w:rsidR="00D176C8" w:rsidRDefault="00D176C8">
      <w:pPr>
        <w:pStyle w:val="ConsPlusNormal"/>
        <w:spacing w:before="220"/>
        <w:ind w:firstLine="540"/>
        <w:jc w:val="both"/>
      </w:pPr>
      <w:r>
        <w:t>Уведомление о возврате исполнительного документа и уведомление о возврате документов, приложенных к исполнительному документу, в электронном виде, а также электронные копии документов, приложенных к исполнительному документу, хранятся в Деле.</w:t>
      </w:r>
    </w:p>
    <w:p w:rsidR="00D176C8" w:rsidRDefault="00D176C8">
      <w:pPr>
        <w:pStyle w:val="ConsPlusNormal"/>
        <w:spacing w:before="220"/>
        <w:ind w:firstLine="540"/>
        <w:jc w:val="both"/>
      </w:pPr>
      <w:r>
        <w:t xml:space="preserve">17. </w:t>
      </w:r>
      <w:proofErr w:type="gramStart"/>
      <w:r>
        <w:t>Орган Федерального казначейства не позднее пяти рабочих дней после получения исполнительного документа, предусматривающего обращение взыскания на средства федерального бюджета по денежным обязательствам федерального казенного учреждения, направляет должнику уведомление о поступлении исполнительного документа и о дате его приема к исполнению любым способом, удостоверяющим его получение, с приложением копии судебного акта и заявления взыскателя.</w:t>
      </w:r>
      <w:proofErr w:type="gramEnd"/>
    </w:p>
    <w:p w:rsidR="00D176C8" w:rsidRDefault="00D176C8">
      <w:pPr>
        <w:pStyle w:val="ConsPlusNormal"/>
        <w:spacing w:before="220"/>
        <w:ind w:firstLine="540"/>
        <w:jc w:val="both"/>
      </w:pPr>
      <w:bookmarkStart w:id="6" w:name="P121"/>
      <w:bookmarkEnd w:id="6"/>
      <w:r>
        <w:t>18. Орган Федерального казначейства хранит в Деле в электронном виде:</w:t>
      </w:r>
    </w:p>
    <w:p w:rsidR="00D176C8" w:rsidRDefault="00D176C8">
      <w:pPr>
        <w:pStyle w:val="ConsPlusNormal"/>
        <w:spacing w:before="220"/>
        <w:ind w:firstLine="540"/>
        <w:jc w:val="both"/>
      </w:pPr>
      <w:r>
        <w:t>- уведомление о поступлении исполнительного документа;</w:t>
      </w:r>
    </w:p>
    <w:p w:rsidR="00D176C8" w:rsidRDefault="00D176C8">
      <w:pPr>
        <w:pStyle w:val="ConsPlusNormal"/>
        <w:spacing w:before="220"/>
        <w:ind w:firstLine="540"/>
        <w:jc w:val="both"/>
      </w:pPr>
      <w:r>
        <w:t>- представленную должником информацию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w:t>
      </w:r>
    </w:p>
    <w:p w:rsidR="00D176C8" w:rsidRDefault="00D176C8">
      <w:pPr>
        <w:pStyle w:val="ConsPlusNormal"/>
        <w:spacing w:before="220"/>
        <w:ind w:firstLine="540"/>
        <w:jc w:val="both"/>
      </w:pPr>
      <w:r>
        <w:t>При представлении должником информации об изменении кодов бюджетной классификации Российской Федерации, внесенных им в ранее представленную информацию, орган Федерального казначейства учитывает ее в Деле.</w:t>
      </w:r>
    </w:p>
    <w:p w:rsidR="00D176C8" w:rsidRDefault="00D176C8">
      <w:pPr>
        <w:pStyle w:val="ConsPlusNormal"/>
        <w:spacing w:before="220"/>
        <w:ind w:firstLine="540"/>
        <w:jc w:val="both"/>
      </w:pPr>
      <w:r>
        <w:t>19. Орган Федерального казначейства не позднее пяти рабочих дней после получения исполнительного документа, предусматривающего обращение взыскания на средства бюджетного или автономного учреждения, направляет должнику уведомление о поступлении исполнительного документа и о дате его приема к исполнению любым способом, удостоверяющим его получение, с приложением заявления взыскателя.</w:t>
      </w:r>
    </w:p>
    <w:p w:rsidR="00D176C8" w:rsidRDefault="00D176C8">
      <w:pPr>
        <w:pStyle w:val="ConsPlusNormal"/>
        <w:spacing w:before="220"/>
        <w:ind w:firstLine="540"/>
        <w:jc w:val="both"/>
      </w:pPr>
      <w:r>
        <w:t>Орган Федерального казначейства хранит в Деле в электронном виде уведомление о поступлении исполнительного документа.</w:t>
      </w:r>
    </w:p>
    <w:p w:rsidR="00D176C8" w:rsidRDefault="00D176C8">
      <w:pPr>
        <w:pStyle w:val="ConsPlusNormal"/>
        <w:spacing w:before="220"/>
        <w:ind w:firstLine="540"/>
        <w:jc w:val="both"/>
      </w:pPr>
      <w:r>
        <w:t xml:space="preserve">20. </w:t>
      </w:r>
      <w:proofErr w:type="gramStart"/>
      <w:r>
        <w:t>В случае невозможности перечисления денежных средств по реквизитам банковского счета взыскателя, указанным взыскателем и (или) судом в заявлении, приложенном к исполнительному документу, предусматривающему обращение взыскания на средства федерального бюджета по денежным обязательствам федерального казенного учреждения, средства бюджетных или автономных учреждений, орган Федерального казначейства не позднее рабочего дня, следующего за днем получения информации, направляет заказным письмом с уведомлением о вручении взыскателю</w:t>
      </w:r>
      <w:proofErr w:type="gramEnd"/>
      <w:r>
        <w:t xml:space="preserve"> или в суд уведомление об уточнении реквизитов счета.</w:t>
      </w:r>
    </w:p>
    <w:p w:rsidR="00D176C8" w:rsidRDefault="00D176C8">
      <w:pPr>
        <w:pStyle w:val="ConsPlusNormal"/>
        <w:spacing w:before="220"/>
        <w:ind w:firstLine="540"/>
        <w:jc w:val="both"/>
      </w:pPr>
      <w:proofErr w:type="gramStart"/>
      <w:r>
        <w:t xml:space="preserve">При непредставлении уточненных реквизитов банковского счета в сроки, указанные в </w:t>
      </w:r>
      <w:hyperlink r:id="rId30">
        <w:r>
          <w:rPr>
            <w:color w:val="0000FF"/>
          </w:rPr>
          <w:t>пункте 3.2 статьи 242.1</w:t>
        </w:r>
      </w:hyperlink>
      <w:r>
        <w:t xml:space="preserve"> Кодекса или </w:t>
      </w:r>
      <w:hyperlink r:id="rId31">
        <w:r>
          <w:rPr>
            <w:color w:val="0000FF"/>
          </w:rPr>
          <w:t>пункте 6 части 20 статьи 30</w:t>
        </w:r>
      </w:hyperlink>
      <w:r>
        <w:t xml:space="preserve"> Федерального закона N 83-ФЗ, орган Федерального казначейства возвращает документы, поступившие на исполнение, с уведомлением о возврате исполнительного документа взыскателю или в суд в соответствии с </w:t>
      </w:r>
      <w:hyperlink r:id="rId32">
        <w:r>
          <w:rPr>
            <w:color w:val="0000FF"/>
          </w:rPr>
          <w:t>пунктом 3.2 статьи 242.1</w:t>
        </w:r>
      </w:hyperlink>
      <w:r>
        <w:t xml:space="preserve"> Кодекса или </w:t>
      </w:r>
      <w:hyperlink r:id="rId33">
        <w:r>
          <w:rPr>
            <w:color w:val="0000FF"/>
          </w:rPr>
          <w:t>пунктом 3 части 20 статьи 30</w:t>
        </w:r>
      </w:hyperlink>
      <w:r>
        <w:t xml:space="preserve"> Федерального</w:t>
      </w:r>
      <w:proofErr w:type="gramEnd"/>
      <w:r>
        <w:t xml:space="preserve"> закона N 83-ФЗ в течение пяти рабочих дней со дня окончания срока для представления реквизитов банковского </w:t>
      </w:r>
      <w:r>
        <w:lastRenderedPageBreak/>
        <w:t>счета взыскателя.</w:t>
      </w:r>
    </w:p>
    <w:p w:rsidR="00D176C8" w:rsidRDefault="00D176C8">
      <w:pPr>
        <w:pStyle w:val="ConsPlusNormal"/>
        <w:spacing w:before="220"/>
        <w:ind w:firstLine="540"/>
        <w:jc w:val="both"/>
      </w:pPr>
      <w:bookmarkStart w:id="7" w:name="P129"/>
      <w:bookmarkEnd w:id="7"/>
      <w:r>
        <w:t>21. В случае частичного исполнения требований исполнительного документа в базу данных вносится информация о перечисленных взыскателю денежных средствах с указанием номера, даты и суммы платежных или расчетных документов на их перечисление.</w:t>
      </w:r>
    </w:p>
    <w:p w:rsidR="00D176C8" w:rsidRDefault="00D176C8">
      <w:pPr>
        <w:pStyle w:val="ConsPlusNormal"/>
        <w:spacing w:before="220"/>
        <w:ind w:firstLine="540"/>
        <w:jc w:val="both"/>
      </w:pPr>
      <w:r>
        <w:t>Информация о номере, дате и сумме платежного или расчетного документа по исполнению требований исполнительного документа указывается в исполнительном документе и заверяется подписями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w:t>
      </w:r>
    </w:p>
    <w:p w:rsidR="00D176C8" w:rsidRDefault="00D176C8">
      <w:pPr>
        <w:pStyle w:val="ConsPlusNormal"/>
        <w:spacing w:before="220"/>
        <w:ind w:firstLine="540"/>
        <w:jc w:val="both"/>
      </w:pPr>
      <w:r>
        <w:t>22. При исполнении требований исполнительного документа в полном объеме орган Федерального казначейства вносит в базу данных информацию о перечисленных взыскателю денежных средствах с указанием номера, даты и суммы платежных или расчетных документов на их перечисление.</w:t>
      </w:r>
    </w:p>
    <w:p w:rsidR="00D176C8" w:rsidRDefault="00D176C8">
      <w:pPr>
        <w:pStyle w:val="ConsPlusNormal"/>
        <w:spacing w:before="220"/>
        <w:ind w:firstLine="540"/>
        <w:jc w:val="both"/>
      </w:pPr>
      <w:r>
        <w:t>Информация о номере, дате и сумме платежного или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w:t>
      </w:r>
    </w:p>
    <w:p w:rsidR="00D176C8" w:rsidRDefault="00D176C8">
      <w:pPr>
        <w:pStyle w:val="ConsPlusNormal"/>
        <w:spacing w:before="220"/>
        <w:ind w:firstLine="540"/>
        <w:jc w:val="both"/>
      </w:pPr>
      <w:r>
        <w:t xml:space="preserve">23. Исполнительный документ с отметкой об исполнении направляется заказным письмом </w:t>
      </w:r>
      <w:proofErr w:type="gramStart"/>
      <w:r>
        <w:t>с уведомлением о вручении в выдавший его суд с уведомлением о возврате</w:t>
      </w:r>
      <w:proofErr w:type="gramEnd"/>
      <w:r>
        <w:t xml:space="preserve"> полностью исполненного исполнительного документа.</w:t>
      </w:r>
    </w:p>
    <w:p w:rsidR="00D176C8" w:rsidRDefault="00D176C8">
      <w:pPr>
        <w:pStyle w:val="ConsPlusNormal"/>
        <w:spacing w:before="220"/>
        <w:ind w:firstLine="540"/>
        <w:jc w:val="both"/>
      </w:pPr>
      <w:r>
        <w:t>Электронная копия уведомления о возврате полностью исполненного исполнительного документа, направляемого в суд, также заносится в Дело.</w:t>
      </w:r>
    </w:p>
    <w:p w:rsidR="00D176C8" w:rsidRDefault="00D176C8">
      <w:pPr>
        <w:pStyle w:val="ConsPlusNormal"/>
        <w:spacing w:before="220"/>
        <w:ind w:firstLine="540"/>
        <w:jc w:val="both"/>
      </w:pPr>
      <w:r>
        <w:t>24. При поступлении в орган Федерального казначейства от должника заверенных копий документов, подтверждающих исполнение (частичное исполнение) требований исполнительного документа, орган Федерального казначейства вносит в базу данных информацию о номере, дате и сумме расчетного (кассового) документа, подтверждающего исполнение исполнительного документа, либо реквизитах иного документа, подтверждающего исполнение исполнительного документа.</w:t>
      </w:r>
    </w:p>
    <w:p w:rsidR="00D176C8" w:rsidRDefault="00D176C8">
      <w:pPr>
        <w:pStyle w:val="ConsPlusNormal"/>
        <w:spacing w:before="220"/>
        <w:ind w:firstLine="540"/>
        <w:jc w:val="both"/>
      </w:pPr>
      <w:r>
        <w:t>Электронные копии сопроводительного письма должника и документов, подтверждающих исполнение требований исполнительного документа, заносятся в Дело.</w:t>
      </w:r>
    </w:p>
    <w:p w:rsidR="00D176C8" w:rsidRDefault="00D176C8">
      <w:pPr>
        <w:pStyle w:val="ConsPlusNormal"/>
        <w:spacing w:before="220"/>
        <w:ind w:firstLine="540"/>
        <w:jc w:val="both"/>
      </w:pPr>
      <w:r>
        <w:t>При представлении документов, подтверждающих исполнение требований исполнительного документа в полном объеме, орган Федерального казначейства возвращает исполнительный документ заказным письмом с уведомлением о вручении в суд, вынесший решение, с указанием в исполнительном документе причин возврата, номера и даты документа, подтверждающего оплату исполнительного документа, и приложением представленных документов, подтверждающих исполнение решения суда.</w:t>
      </w:r>
    </w:p>
    <w:p w:rsidR="00D176C8" w:rsidRDefault="00D176C8">
      <w:pPr>
        <w:pStyle w:val="ConsPlusNormal"/>
        <w:spacing w:before="220"/>
        <w:ind w:firstLine="540"/>
        <w:jc w:val="both"/>
      </w:pPr>
      <w:r>
        <w:t>25. При поступлении в орган Федерального казначейства копии судебного акта об отсрочке, рассрочке или приостановлении исполнения исполнительного документа орган Федерального казначейства руководствуется предписаниями, содержащимися в указанной копии судебного акта, и вносит информацию в базу данных, указывая наименование и дату представленного судебного акта.</w:t>
      </w:r>
    </w:p>
    <w:p w:rsidR="00D176C8" w:rsidRDefault="00D176C8">
      <w:pPr>
        <w:pStyle w:val="ConsPlusNormal"/>
        <w:spacing w:before="220"/>
        <w:ind w:firstLine="540"/>
        <w:jc w:val="both"/>
      </w:pPr>
      <w:r>
        <w:t>Электронная копия вышеуказанного судебного акта хранится в Деле.</w:t>
      </w:r>
    </w:p>
    <w:p w:rsidR="00D176C8" w:rsidRDefault="00D176C8">
      <w:pPr>
        <w:pStyle w:val="ConsPlusNormal"/>
        <w:spacing w:before="220"/>
        <w:ind w:firstLine="540"/>
        <w:jc w:val="both"/>
      </w:pPr>
      <w:r>
        <w:t xml:space="preserve">26. </w:t>
      </w:r>
      <w:proofErr w:type="gramStart"/>
      <w:r>
        <w:t xml:space="preserve">В случае поступления в орган Федерального казначейства копии судебного акта о возобновлении исполнения исполнительного документа орган Федерального казначейства </w:t>
      </w:r>
      <w:r>
        <w:lastRenderedPageBreak/>
        <w:t>руководствуется предписаниями, содержащимися в копии судебного акта, вносит информацию в базу данных, указывая наименование и дату судебного акта, и не позднее следующего рабочего дня со дня поступления указанного судебного акта от взыскателя, суда или должника в орган Федерального казначейства направляет (вручает) должнику</w:t>
      </w:r>
      <w:proofErr w:type="gramEnd"/>
      <w:r>
        <w:t xml:space="preserve"> уведомление о возобновлении исполнения исполнительного документа любым способом, удостоверяющим его получение, с приложением копии указанного судебного акта.</w:t>
      </w:r>
    </w:p>
    <w:p w:rsidR="00D176C8" w:rsidRDefault="00D176C8">
      <w:pPr>
        <w:pStyle w:val="ConsPlusNormal"/>
        <w:spacing w:before="220"/>
        <w:ind w:firstLine="540"/>
        <w:jc w:val="both"/>
      </w:pPr>
      <w:r>
        <w:t xml:space="preserve">27. </w:t>
      </w:r>
      <w:proofErr w:type="gramStart"/>
      <w:r>
        <w:t>При поступлении в орган Федерального казначейства от должника по исполнительному документу, предусматривающему обращение взыскания на средства федерального бюджета по денежным обязательствам федерального казенного учреждения, заверенной копии запроса-требования (с отметкой "Копия верна", подписью и расшифровкой подписи должностного лица, заверившего копию, датой заверения и, при наличии, оттиском печати должника) о выделении ему дополнительных лимитов бюджетных обязательств (бюджетных ассигнований) и (или) объемов финансирования</w:t>
      </w:r>
      <w:proofErr w:type="gramEnd"/>
      <w:r>
        <w:t xml:space="preserve"> </w:t>
      </w:r>
      <w:proofErr w:type="gramStart"/>
      <w:r>
        <w:t>расходов, направляемого органу государственной власти (государственному органу), осуществляющему бюджетные полномочия главного распорядителя бюджетных средств (главного распорядителя средств) (далее - главный распорядитель (распорядитель) средств), в ведении которого находится должник, в связи с отсутствием или недостаточностью остатка лимитов бюджетных обязательств (бюджетных ассигнований) и (или) объемов финансирования расходов для полного исполнения исполнительного документа, орган Федерального казначейства вносит в базу данных информацию о номере и</w:t>
      </w:r>
      <w:proofErr w:type="gramEnd"/>
      <w:r>
        <w:t xml:space="preserve"> дате заверенной копии запроса-требования.</w:t>
      </w:r>
    </w:p>
    <w:p w:rsidR="00D176C8" w:rsidRDefault="00D176C8">
      <w:pPr>
        <w:pStyle w:val="ConsPlusNormal"/>
        <w:spacing w:before="220"/>
        <w:ind w:firstLine="540"/>
        <w:jc w:val="both"/>
      </w:pPr>
      <w:r>
        <w:t xml:space="preserve">28. </w:t>
      </w:r>
      <w:proofErr w:type="gramStart"/>
      <w:r>
        <w:t xml:space="preserve">При осуществлении органом Федерального казначейства в случаях, определенных </w:t>
      </w:r>
      <w:hyperlink r:id="rId34">
        <w:r>
          <w:rPr>
            <w:color w:val="0000FF"/>
          </w:rPr>
          <w:t>главой 24.1</w:t>
        </w:r>
      </w:hyperlink>
      <w:r>
        <w:t xml:space="preserve"> Кодекса, приостановления операций по расходованию средств на лицевых счетах должника, открытых ему как получателю бюджетных средств для учета операций по исполнению расходов бюджета бюджетной системы Российской Федерации, включая лицевые счета его структурных подразделений, открытые в данном органе Федерального казначейства, до момента устранения нарушения (за исключением операций по исполнению исполнительных документов</w:t>
      </w:r>
      <w:proofErr w:type="gramEnd"/>
      <w:r>
        <w:t xml:space="preserve">, </w:t>
      </w:r>
      <w:proofErr w:type="gramStart"/>
      <w:r>
        <w:t>решений налогового органа о взыскании налога, сбора, страховых взносов, пеней и штрафов, предусматривающих обращение взыскания на средства федерального бюджета по денежным обязательствам федерального казенного учреждения,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w:t>
      </w:r>
      <w:proofErr w:type="gramEnd"/>
      <w:r>
        <w:t xml:space="preserve"> связи с указанными расчетами), орган Федерального казначейства вносит в базу данных информацию о номере и дате уведомления о приостановлении операций по расходованию средств.</w:t>
      </w:r>
    </w:p>
    <w:p w:rsidR="00D176C8" w:rsidRDefault="00D176C8">
      <w:pPr>
        <w:pStyle w:val="ConsPlusNormal"/>
        <w:spacing w:before="220"/>
        <w:ind w:firstLine="540"/>
        <w:jc w:val="both"/>
      </w:pPr>
      <w:proofErr w:type="gramStart"/>
      <w:r>
        <w:t>Уведомление о приостановлении операций по расходованию средств направляется органом Федерального казначейства любым способом, удостоверяющим его получение, должнику, структурным подразделениям должника не позднее дня, следующего за днем приостановления операций по расходованию средств на лицевых счетах должника, открытых ему как получателю бюджетных средств для учета операций по исполнению расходов бюджета бюджетной системы Российской Федерации, включая лицевые счета его структурных подразделений, открытые в</w:t>
      </w:r>
      <w:proofErr w:type="gramEnd"/>
      <w:r>
        <w:t xml:space="preserve"> данном </w:t>
      </w:r>
      <w:proofErr w:type="gramStart"/>
      <w:r>
        <w:t>органе</w:t>
      </w:r>
      <w:proofErr w:type="gramEnd"/>
      <w:r>
        <w:t xml:space="preserve"> Федерального казначейства.</w:t>
      </w:r>
    </w:p>
    <w:p w:rsidR="00D176C8" w:rsidRDefault="00D176C8">
      <w:pPr>
        <w:pStyle w:val="ConsPlusNormal"/>
        <w:spacing w:before="220"/>
        <w:ind w:firstLine="540"/>
        <w:jc w:val="both"/>
      </w:pPr>
      <w:r>
        <w:t>Электронная копия уведомления о приостановлении операций по расходованию сре</w:t>
      </w:r>
      <w:proofErr w:type="gramStart"/>
      <w:r>
        <w:t>дств хр</w:t>
      </w:r>
      <w:proofErr w:type="gramEnd"/>
      <w:r>
        <w:t>анится в Деле.</w:t>
      </w:r>
    </w:p>
    <w:p w:rsidR="00D176C8" w:rsidRDefault="00D176C8">
      <w:pPr>
        <w:pStyle w:val="ConsPlusNormal"/>
        <w:spacing w:before="220"/>
        <w:ind w:firstLine="540"/>
        <w:jc w:val="both"/>
      </w:pPr>
      <w:proofErr w:type="gramStart"/>
      <w:r>
        <w:t>При поступлении в орган Федерального казначейства копии судебного акта об отсрочке, рассрочке, приостановлении исполнения исполнительного документа или документа об отмене ранее принятого судебного акта, на основании которого был выдан предъявленный в орган Федерального казначейства исполнительный документ, в период приостановления операций на лицевых счетах должника, открытых ему как получателю бюджетных средств для учета операций по исполнению расходов бюджета бюджетной системы Российской</w:t>
      </w:r>
      <w:proofErr w:type="gramEnd"/>
      <w:r>
        <w:t xml:space="preserve"> Федерации, включая его структурные подразделения, орган Федерального казначейства не позднее рабочего дня, </w:t>
      </w:r>
      <w:r>
        <w:lastRenderedPageBreak/>
        <w:t>следующего за днем его поступления, направляет любым способом, удостоверяющим его получение, должнику, структурным подразделениям должника уведомление о возобновлении операций по расходованию средств и одновременно вносит информацию в базу данных.</w:t>
      </w:r>
    </w:p>
    <w:p w:rsidR="00D176C8" w:rsidRDefault="00D176C8">
      <w:pPr>
        <w:pStyle w:val="ConsPlusNormal"/>
        <w:spacing w:before="220"/>
        <w:ind w:firstLine="540"/>
        <w:jc w:val="both"/>
      </w:pPr>
      <w:r>
        <w:t xml:space="preserve">29. </w:t>
      </w:r>
      <w:proofErr w:type="gramStart"/>
      <w:r>
        <w:t xml:space="preserve">При осуществлении органом Федерального казначейства в случаях, определенных </w:t>
      </w:r>
      <w:hyperlink r:id="rId35">
        <w:r>
          <w:rPr>
            <w:color w:val="0000FF"/>
          </w:rPr>
          <w:t>частью 20 статьи 30</w:t>
        </w:r>
      </w:hyperlink>
      <w:r>
        <w:t xml:space="preserve"> Федерального закона N 83-ФЗ, приостановления операций по расходованию средств на лицевых счетах должника, включая лицевые счета его структурных подразделений, открытые в данном органе Федерального казначейства, до момента устранения нарушения (за исключением операций по исполнению исполнительных документов и решения налогового органа о взыскании налога, сбора, страховых взносов, пеней и</w:t>
      </w:r>
      <w:proofErr w:type="gramEnd"/>
      <w:r>
        <w:t xml:space="preserve"> </w:t>
      </w:r>
      <w:proofErr w:type="gramStart"/>
      <w:r>
        <w:t>штрафов,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орган Федерального казначейства не позднее рабочего дня, следующего за днем приостановления операций, передает должнику (его структурному подразделению) любым способом, удостоверяющим</w:t>
      </w:r>
      <w:proofErr w:type="gramEnd"/>
      <w:r>
        <w:t xml:space="preserve"> его получение, уведомление о приостановлении операций по расходованию средств и одновременно вносит информацию в базу данных.</w:t>
      </w:r>
    </w:p>
    <w:p w:rsidR="00D176C8" w:rsidRDefault="00D176C8">
      <w:pPr>
        <w:pStyle w:val="ConsPlusNormal"/>
        <w:spacing w:before="220"/>
        <w:ind w:firstLine="540"/>
        <w:jc w:val="both"/>
      </w:pPr>
      <w:proofErr w:type="gramStart"/>
      <w:r>
        <w:t>При поступлении в орган Федерального казначейства копии судебного акта об отсрочке, рассрочке, приостановлении исполнения исполнительного документа или документа об отмене ранее принятого судебного акта, на основании которого был выдан предъявленный в орган Федерального казначейства исполнительный документ, в период приостановления операций на лицевых счетах должника, включая его структурные подразделения, орган Федерального казначейства не позднее рабочего дня, следующего за днем его поступления</w:t>
      </w:r>
      <w:proofErr w:type="gramEnd"/>
      <w:r>
        <w:t>, любым способом, удостоверяющим его получение, передает должнику (его структурному подразделению) уведомление о возобновлении операций по расходованию средств и одновременно вносит информацию в базу данных.</w:t>
      </w:r>
    </w:p>
    <w:p w:rsidR="00D176C8" w:rsidRDefault="00D176C8">
      <w:pPr>
        <w:pStyle w:val="ConsPlusNormal"/>
        <w:spacing w:before="220"/>
        <w:ind w:firstLine="540"/>
        <w:jc w:val="both"/>
      </w:pPr>
      <w:r>
        <w:t xml:space="preserve">30. </w:t>
      </w:r>
      <w:proofErr w:type="gramStart"/>
      <w:r>
        <w:t xml:space="preserve">В случае, когда должник в соответствии с </w:t>
      </w:r>
      <w:hyperlink r:id="rId36">
        <w:r>
          <w:rPr>
            <w:color w:val="0000FF"/>
          </w:rPr>
          <w:t>абзацем третьим пункта 8 статьи 242.3</w:t>
        </w:r>
      </w:hyperlink>
      <w:r>
        <w:t xml:space="preserve"> Кодекса не исполнил требования, содержащиеся в исполнительном документе, предусматривающем обращение взыскания на средства федерального бюджета по денежным обязательствам федерального казенного учреждения, орган Федерального казначейства в течение десяти дней с даты истечения трехмесячного срока со дня поступления в орган Федерального казначейства исполнительного документа направляет заказным письмом с уведомлением</w:t>
      </w:r>
      <w:proofErr w:type="gramEnd"/>
      <w:r>
        <w:t xml:space="preserve"> о вручении (или выдает лично под подпись, проставляемую в копии уведомления о неисполнении должником требований исполнительного документа) взыскателю уведомление о неисполнении должником требований исполнительного документа и вносит информацию в базу данных.</w:t>
      </w:r>
    </w:p>
    <w:p w:rsidR="00D176C8" w:rsidRDefault="00D176C8">
      <w:pPr>
        <w:pStyle w:val="ConsPlusNormal"/>
        <w:spacing w:before="220"/>
        <w:ind w:firstLine="540"/>
        <w:jc w:val="both"/>
      </w:pPr>
      <w:r>
        <w:t xml:space="preserve">31. </w:t>
      </w:r>
      <w:proofErr w:type="gramStart"/>
      <w:r>
        <w:t>В случае, когда должник не исполнил требования, содержащиеся в исполнительном документе, предусматривающем обращение взыскания на средства бюджетного или автономного учреждения, орган Федерального казначейства в течение десяти дней со дня истечения трехмесячного срока исполнения исполнительного документа направляет заказным письмом с уведомлением о вручении (или выдает лично под подпись, проставляемую в копии уведомления о неисполнении должником требований исполнительного документа) взыскателю уведомление о</w:t>
      </w:r>
      <w:proofErr w:type="gramEnd"/>
      <w:r>
        <w:t xml:space="preserve"> </w:t>
      </w:r>
      <w:proofErr w:type="gramStart"/>
      <w:r>
        <w:t>неисполнении</w:t>
      </w:r>
      <w:proofErr w:type="gramEnd"/>
      <w:r>
        <w:t xml:space="preserve"> должником требований исполнительного документа и вносит информацию в базу данных.</w:t>
      </w:r>
    </w:p>
    <w:p w:rsidR="00D176C8" w:rsidRDefault="00D176C8">
      <w:pPr>
        <w:pStyle w:val="ConsPlusNormal"/>
        <w:spacing w:before="220"/>
        <w:ind w:firstLine="540"/>
        <w:jc w:val="both"/>
      </w:pPr>
      <w:r>
        <w:t xml:space="preserve">32. </w:t>
      </w:r>
      <w:proofErr w:type="gramStart"/>
      <w:r>
        <w:t>При возвращении взыскателю (либо суду) исполнительного документа в связи с поступлением в орган Федерального казначейства заявления (либо судебного акта) взыскателя (либо суда) об отзыве исполнительного документа орган Федерального казначейства формирует уведомление о возврате исполнительного документа, возвращает взыскателю (либо суду) заказным письмом (или выдает лично под подпись, проставляемую в копии уведомления о возврате исполнительного документа, с указанием даты получения) полностью или</w:t>
      </w:r>
      <w:proofErr w:type="gramEnd"/>
      <w:r>
        <w:t xml:space="preserve"> частично неисполненный исполнительный документ с отметкой органа Федерального казначейства в </w:t>
      </w:r>
      <w:r>
        <w:lastRenderedPageBreak/>
        <w:t>исполнительном документе, заверяя ее подписью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 с указанием суммы частичной оплаты.</w:t>
      </w:r>
    </w:p>
    <w:p w:rsidR="00D176C8" w:rsidRDefault="00D176C8">
      <w:pPr>
        <w:pStyle w:val="ConsPlusNormal"/>
        <w:spacing w:before="220"/>
        <w:ind w:firstLine="540"/>
        <w:jc w:val="both"/>
      </w:pPr>
      <w:r>
        <w:t>В исполнительном документе, предусматривающем обращение взыскания бюджетного или автономного учреждения, также указывается время нахождения этого документа в органе Федерального казначейства.</w:t>
      </w:r>
    </w:p>
    <w:p w:rsidR="00D176C8" w:rsidRDefault="00D176C8">
      <w:pPr>
        <w:pStyle w:val="ConsPlusNormal"/>
        <w:spacing w:before="220"/>
        <w:ind w:firstLine="540"/>
        <w:jc w:val="both"/>
      </w:pPr>
      <w:r>
        <w:t>Одновременно информация вносится в базу данных.</w:t>
      </w:r>
    </w:p>
    <w:p w:rsidR="00D176C8" w:rsidRDefault="00D176C8">
      <w:pPr>
        <w:pStyle w:val="ConsPlusNormal"/>
        <w:spacing w:before="220"/>
        <w:ind w:firstLine="540"/>
        <w:jc w:val="both"/>
      </w:pPr>
      <w:r>
        <w:t>Электронная копия заявления (либо судебного акта) взыскателя (либо суда) об отзыве исполнительного документа хранится в Деле.</w:t>
      </w:r>
    </w:p>
    <w:p w:rsidR="00D176C8" w:rsidRDefault="00D176C8">
      <w:pPr>
        <w:pStyle w:val="ConsPlusNormal"/>
        <w:spacing w:before="220"/>
        <w:ind w:firstLine="540"/>
        <w:jc w:val="both"/>
      </w:pPr>
      <w:r>
        <w:t xml:space="preserve">33. </w:t>
      </w:r>
      <w:proofErr w:type="gramStart"/>
      <w:r>
        <w:t>В случае удовлетворения судом заявления взыскателя о взыскании средств в порядке субсидиарной ответственности с главного распорядителя (распорядителя) средств учет и регистрация документов, связанных с исполнением исполнительных документов, предусматривающих обращение взыскания на средства федерального бюджета по денежным обязательствам федерального казенного учреждения, представленных в орган Федерального казначейства по месту открытия главному распорядителю (распорядителю) средств лицевого счета как получателю средств федерального бюджета, осуществляются</w:t>
      </w:r>
      <w:proofErr w:type="gramEnd"/>
      <w:r>
        <w:t xml:space="preserve"> в соответствии с настоящим Порядком.</w:t>
      </w:r>
    </w:p>
    <w:p w:rsidR="00D176C8" w:rsidRDefault="00D176C8">
      <w:pPr>
        <w:pStyle w:val="ConsPlusNormal"/>
        <w:spacing w:before="220"/>
        <w:ind w:firstLine="540"/>
        <w:jc w:val="both"/>
      </w:pPr>
      <w:r>
        <w:t xml:space="preserve">34. </w:t>
      </w:r>
      <w:proofErr w:type="gramStart"/>
      <w:r>
        <w:t>При переходе должника на обслуживание в иной орган Федерального казначейства, в том числе вследствие реорганизации или ликвидации органа Федерального казначейства, Дело и информация в электронном виде, внесенная в базу данных в процессе организации исполнения исполнительных документов, не исполненных на дату закрытия лицевого счета, передается органом Федерального казначейства, где обслуживался должник, в орган Федерального казначейства, в который переходит на обслуживание должник</w:t>
      </w:r>
      <w:proofErr w:type="gramEnd"/>
      <w:r>
        <w:t>.</w:t>
      </w:r>
    </w:p>
    <w:p w:rsidR="00D176C8" w:rsidRDefault="00D176C8">
      <w:pPr>
        <w:pStyle w:val="ConsPlusNormal"/>
        <w:spacing w:before="220"/>
        <w:ind w:firstLine="540"/>
        <w:jc w:val="both"/>
      </w:pPr>
      <w:r>
        <w:t xml:space="preserve">35. </w:t>
      </w:r>
      <w:proofErr w:type="gramStart"/>
      <w:r>
        <w:t>Оригинал исполнительного документа и иные документы на бумажном носителе, находящиеся в органе Федерального казначейства на период исполнения исполнительного документа по акту приема-передачи передаются органом Федерального казначейства, в который предъявлен исполнительный документ в орган Федерального казначейства, в который переходит на обслуживание должник.</w:t>
      </w:r>
      <w:proofErr w:type="gramEnd"/>
    </w:p>
    <w:p w:rsidR="00D176C8" w:rsidRDefault="00D176C8">
      <w:pPr>
        <w:pStyle w:val="ConsPlusNormal"/>
        <w:spacing w:before="220"/>
        <w:ind w:firstLine="540"/>
        <w:jc w:val="both"/>
      </w:pPr>
      <w:r>
        <w:t>36. Передача указанных документов и информации осуществляется одновременно с передачей показателей, отраженных на лицевом счете должника.</w:t>
      </w:r>
    </w:p>
    <w:p w:rsidR="00D176C8" w:rsidRDefault="00D176C8">
      <w:pPr>
        <w:pStyle w:val="ConsPlusNormal"/>
        <w:spacing w:before="220"/>
        <w:ind w:firstLine="540"/>
        <w:jc w:val="both"/>
      </w:pPr>
      <w:r>
        <w:t>37. Орган Федерального казначейства, передающий исполнительные документы, информирует взыскателя об адресе и наименовании органа Федерального казначейства, который будет в дальнейшем осуществлять организацию исполнения исполнительных документов.</w:t>
      </w:r>
    </w:p>
    <w:p w:rsidR="00D176C8" w:rsidRDefault="00D176C8">
      <w:pPr>
        <w:pStyle w:val="ConsPlusNormal"/>
        <w:spacing w:before="220"/>
        <w:ind w:firstLine="540"/>
        <w:jc w:val="both"/>
      </w:pPr>
      <w:r>
        <w:t xml:space="preserve">38. </w:t>
      </w:r>
      <w:proofErr w:type="gramStart"/>
      <w:r>
        <w:t>При изменении типа государственного или муниципального учреждения учет и хранение исполнительных документов и иных документов, связанных с их исполнением, по денежным обязательствам казенных, бюджетных и автономных учреждений, поступивших на исполнение в орган Федерального казначейства либо предъявленных в период изменения типа учреждения, осуществляется органом Федерального казначейства в соответствии с положениями настоящего Порядка.</w:t>
      </w:r>
      <w:proofErr w:type="gramEnd"/>
    </w:p>
    <w:p w:rsidR="00D176C8" w:rsidRDefault="00D176C8">
      <w:pPr>
        <w:pStyle w:val="ConsPlusNormal"/>
        <w:jc w:val="center"/>
      </w:pPr>
    </w:p>
    <w:p w:rsidR="00D176C8" w:rsidRDefault="00D176C8">
      <w:pPr>
        <w:pStyle w:val="ConsPlusTitle"/>
        <w:jc w:val="center"/>
        <w:outlineLvl w:val="1"/>
      </w:pPr>
      <w:r>
        <w:t>III. Ведение учета и осуществление хранения документов</w:t>
      </w:r>
    </w:p>
    <w:p w:rsidR="00D176C8" w:rsidRDefault="00D176C8">
      <w:pPr>
        <w:pStyle w:val="ConsPlusTitle"/>
        <w:jc w:val="center"/>
      </w:pPr>
      <w:r>
        <w:t>по исполнению исполнительных документов, выплаты по которым</w:t>
      </w:r>
    </w:p>
    <w:p w:rsidR="00D176C8" w:rsidRDefault="00D176C8">
      <w:pPr>
        <w:pStyle w:val="ConsPlusTitle"/>
        <w:jc w:val="center"/>
      </w:pPr>
      <w:r>
        <w:t>имеют периодический характер</w:t>
      </w:r>
    </w:p>
    <w:p w:rsidR="00D176C8" w:rsidRDefault="00D176C8">
      <w:pPr>
        <w:pStyle w:val="ConsPlusNormal"/>
        <w:jc w:val="center"/>
      </w:pPr>
    </w:p>
    <w:p w:rsidR="00D176C8" w:rsidRDefault="00D176C8">
      <w:pPr>
        <w:pStyle w:val="ConsPlusNormal"/>
        <w:ind w:firstLine="540"/>
        <w:jc w:val="both"/>
      </w:pPr>
      <w:r>
        <w:t xml:space="preserve">39. Положения главы II настоящего Порядка применяются при исполнении исполнительных документов по периодическим выплатам, если настоящим разделом не установлено иное, с </w:t>
      </w:r>
      <w:r>
        <w:lastRenderedPageBreak/>
        <w:t xml:space="preserve">учетом положений </w:t>
      </w:r>
      <w:hyperlink r:id="rId37">
        <w:r>
          <w:rPr>
            <w:color w:val="0000FF"/>
          </w:rPr>
          <w:t>пунктов 4</w:t>
        </w:r>
      </w:hyperlink>
      <w:r>
        <w:t xml:space="preserve">, </w:t>
      </w:r>
      <w:hyperlink r:id="rId38">
        <w:r>
          <w:rPr>
            <w:color w:val="0000FF"/>
          </w:rPr>
          <w:t>8 статьи 242.3</w:t>
        </w:r>
      </w:hyperlink>
      <w:r>
        <w:t xml:space="preserve"> Кодекса и </w:t>
      </w:r>
      <w:hyperlink r:id="rId39">
        <w:r>
          <w:rPr>
            <w:color w:val="0000FF"/>
          </w:rPr>
          <w:t>пункта 8 части 20 статьи 30</w:t>
        </w:r>
      </w:hyperlink>
      <w:r>
        <w:t xml:space="preserve"> Федерального закона N 83-ФЗ.</w:t>
      </w:r>
    </w:p>
    <w:p w:rsidR="00D176C8" w:rsidRDefault="00D176C8">
      <w:pPr>
        <w:pStyle w:val="ConsPlusNormal"/>
        <w:spacing w:before="220"/>
        <w:ind w:firstLine="540"/>
        <w:jc w:val="both"/>
      </w:pPr>
      <w:r>
        <w:t xml:space="preserve">40. При представлении должником в орган Федерального казначейства одновременно с указанными в </w:t>
      </w:r>
      <w:hyperlink w:anchor="P121">
        <w:r>
          <w:rPr>
            <w:color w:val="0000FF"/>
          </w:rPr>
          <w:t>пункте 18</w:t>
        </w:r>
      </w:hyperlink>
      <w: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орган Федерального казначейства вносит информацию в базу данных. Электронная копия графика ежемесячных выплат хранится в Деле.</w:t>
      </w:r>
    </w:p>
    <w:p w:rsidR="00D176C8" w:rsidRDefault="00D176C8">
      <w:pPr>
        <w:pStyle w:val="ConsPlusNormal"/>
        <w:spacing w:before="220"/>
        <w:ind w:firstLine="540"/>
        <w:jc w:val="both"/>
      </w:pPr>
      <w:r>
        <w:t xml:space="preserve">41. </w:t>
      </w:r>
      <w:proofErr w:type="gramStart"/>
      <w:r>
        <w:t xml:space="preserve">При осуществлении органом Федерального казначейства в случаях, определенных </w:t>
      </w:r>
      <w:hyperlink r:id="rId40">
        <w:r>
          <w:rPr>
            <w:color w:val="0000FF"/>
          </w:rPr>
          <w:t>главой 24.1</w:t>
        </w:r>
      </w:hyperlink>
      <w:r>
        <w:t xml:space="preserve"> Кодекса и </w:t>
      </w:r>
      <w:hyperlink r:id="rId41">
        <w:r>
          <w:rPr>
            <w:color w:val="0000FF"/>
          </w:rPr>
          <w:t>частью 20 статьи 30</w:t>
        </w:r>
      </w:hyperlink>
      <w:r>
        <w:t xml:space="preserve"> Федерального закона N 83-ФЗ, приостановления операций по расходованию средств на лицевых счетах должника (за исключением операций по исполнению исполнительных документов и решений налогового органа о взыскании налога, сбора, страховых взносов, пеней и штрафов, а также платежных документов, предусматривающих перечисление или выдачу денежных средств для</w:t>
      </w:r>
      <w:proofErr w:type="gramEnd"/>
      <w:r>
        <w:t xml:space="preserve"> </w:t>
      </w:r>
      <w:proofErr w:type="gramStart"/>
      <w:r>
        <w:t>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орган Федерального казначейства вносит в базу данных информацию о номере, дате уведомления о приостановлении операций по расходованию средств и</w:t>
      </w:r>
      <w:proofErr w:type="gramEnd"/>
      <w:r>
        <w:t xml:space="preserve"> </w:t>
      </w:r>
      <w:proofErr w:type="gramStart"/>
      <w:r>
        <w:t>основании</w:t>
      </w:r>
      <w:proofErr w:type="gramEnd"/>
      <w:r>
        <w:t xml:space="preserve"> для приостановления операций.</w:t>
      </w:r>
    </w:p>
    <w:p w:rsidR="00D176C8" w:rsidRDefault="00D176C8">
      <w:pPr>
        <w:pStyle w:val="ConsPlusNormal"/>
        <w:spacing w:before="220"/>
        <w:ind w:firstLine="540"/>
        <w:jc w:val="both"/>
      </w:pPr>
      <w:r>
        <w:t>Уведомление о приостановлении операций по расходованию средств направляется органом Федерального казначейства любым способом, удостоверяющим его получение, должнику, его структурным подразделениям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данном органе Федерального казначейства.</w:t>
      </w:r>
    </w:p>
    <w:p w:rsidR="00D176C8" w:rsidRDefault="00D176C8">
      <w:pPr>
        <w:pStyle w:val="ConsPlusNormal"/>
        <w:spacing w:before="220"/>
        <w:ind w:firstLine="540"/>
        <w:jc w:val="both"/>
      </w:pPr>
      <w:r>
        <w:t>Электронная копия уведомления о приостановлении операций по расходованию сре</w:t>
      </w:r>
      <w:proofErr w:type="gramStart"/>
      <w:r>
        <w:t>дств хр</w:t>
      </w:r>
      <w:proofErr w:type="gramEnd"/>
      <w:r>
        <w:t>анится в Деле.</w:t>
      </w:r>
    </w:p>
    <w:p w:rsidR="00D176C8" w:rsidRDefault="00D176C8">
      <w:pPr>
        <w:pStyle w:val="ConsPlusNormal"/>
        <w:spacing w:before="220"/>
        <w:ind w:firstLine="540"/>
        <w:jc w:val="both"/>
      </w:pPr>
      <w:r>
        <w:t>42. При возобновлении операций на лицевых счетах должника орган Федерального казначейства вносит в базу данных информацию о номере, дате уведомления о возобновлении операций по расходованию средств и основании для возобновления операций.</w:t>
      </w:r>
    </w:p>
    <w:p w:rsidR="00D176C8" w:rsidRDefault="00D176C8">
      <w:pPr>
        <w:pStyle w:val="ConsPlusNormal"/>
        <w:spacing w:before="220"/>
        <w:ind w:firstLine="540"/>
        <w:jc w:val="both"/>
      </w:pPr>
      <w:r>
        <w:t>Уведомление о возобновлении операций по расходованию средств направляется органом Федерального казначейства любым способом, удостоверяющим его получение, должнику, его структурным подразделениям не позднее дня, следующего за днем возобновления операций по расходованию средств на всех лицевых счетах должника, включая лицевые счета его структурных подразделений, открытые в данном органе Федерального казначейства.</w:t>
      </w:r>
    </w:p>
    <w:p w:rsidR="00D176C8" w:rsidRDefault="00D176C8">
      <w:pPr>
        <w:pStyle w:val="ConsPlusNormal"/>
        <w:spacing w:before="220"/>
        <w:ind w:firstLine="540"/>
        <w:jc w:val="both"/>
      </w:pPr>
      <w:r>
        <w:t>Электронная копия уведомления о возобновлении операций по расходованию сре</w:t>
      </w:r>
      <w:proofErr w:type="gramStart"/>
      <w:r>
        <w:t>дств хр</w:t>
      </w:r>
      <w:proofErr w:type="gramEnd"/>
      <w:r>
        <w:t>анится в Деле.</w:t>
      </w:r>
    </w:p>
    <w:p w:rsidR="00D176C8" w:rsidRDefault="00D176C8">
      <w:pPr>
        <w:pStyle w:val="ConsPlusNormal"/>
        <w:ind w:firstLine="540"/>
        <w:jc w:val="both"/>
      </w:pPr>
    </w:p>
    <w:p w:rsidR="00D176C8" w:rsidRDefault="00D176C8">
      <w:pPr>
        <w:pStyle w:val="ConsPlusTitle"/>
        <w:jc w:val="center"/>
        <w:outlineLvl w:val="1"/>
      </w:pPr>
      <w:r>
        <w:t>IV. Ведение учета и осуществление хранения документов</w:t>
      </w:r>
    </w:p>
    <w:p w:rsidR="00D176C8" w:rsidRDefault="00D176C8">
      <w:pPr>
        <w:pStyle w:val="ConsPlusTitle"/>
        <w:jc w:val="center"/>
      </w:pPr>
      <w:r>
        <w:t>при поручении должником - органом государственной власти</w:t>
      </w:r>
    </w:p>
    <w:p w:rsidR="00D176C8" w:rsidRDefault="00D176C8">
      <w:pPr>
        <w:pStyle w:val="ConsPlusTitle"/>
        <w:jc w:val="center"/>
      </w:pPr>
      <w:r>
        <w:t xml:space="preserve">(государственным органом), осуществляющим </w:t>
      </w:r>
      <w:proofErr w:type="gramStart"/>
      <w:r>
        <w:t>бюджетные</w:t>
      </w:r>
      <w:proofErr w:type="gramEnd"/>
    </w:p>
    <w:p w:rsidR="00D176C8" w:rsidRDefault="00D176C8">
      <w:pPr>
        <w:pStyle w:val="ConsPlusTitle"/>
        <w:jc w:val="center"/>
      </w:pPr>
      <w:r>
        <w:t>полномочия главного распорядителя (распорядителя)</w:t>
      </w:r>
    </w:p>
    <w:p w:rsidR="00D176C8" w:rsidRDefault="00D176C8">
      <w:pPr>
        <w:pStyle w:val="ConsPlusTitle"/>
        <w:jc w:val="center"/>
      </w:pPr>
      <w:r>
        <w:t>средств федерального бюджета, исполнения исполнительного</w:t>
      </w:r>
    </w:p>
    <w:p w:rsidR="00D176C8" w:rsidRDefault="00D176C8">
      <w:pPr>
        <w:pStyle w:val="ConsPlusTitle"/>
        <w:jc w:val="center"/>
      </w:pPr>
      <w:r>
        <w:t xml:space="preserve">документа по периодическим выплатам </w:t>
      </w:r>
      <w:proofErr w:type="gramStart"/>
      <w:r>
        <w:t>подведомственному</w:t>
      </w:r>
      <w:proofErr w:type="gramEnd"/>
    </w:p>
    <w:p w:rsidR="00D176C8" w:rsidRDefault="00D176C8">
      <w:pPr>
        <w:pStyle w:val="ConsPlusTitle"/>
        <w:jc w:val="center"/>
      </w:pPr>
      <w:r>
        <w:t>ему федеральному казенному учреждению</w:t>
      </w:r>
    </w:p>
    <w:p w:rsidR="00D176C8" w:rsidRDefault="00D176C8">
      <w:pPr>
        <w:pStyle w:val="ConsPlusNormal"/>
        <w:ind w:firstLine="540"/>
        <w:jc w:val="both"/>
      </w:pPr>
    </w:p>
    <w:p w:rsidR="00D176C8" w:rsidRDefault="00D176C8">
      <w:pPr>
        <w:pStyle w:val="ConsPlusNormal"/>
        <w:ind w:firstLine="540"/>
        <w:jc w:val="both"/>
      </w:pPr>
      <w:bookmarkStart w:id="8" w:name="P182"/>
      <w:bookmarkEnd w:id="8"/>
      <w:r>
        <w:t xml:space="preserve">43. </w:t>
      </w:r>
      <w:proofErr w:type="gramStart"/>
      <w:r>
        <w:t xml:space="preserve">С учетом положений </w:t>
      </w:r>
      <w:hyperlink r:id="rId42">
        <w:r>
          <w:rPr>
            <w:color w:val="0000FF"/>
          </w:rPr>
          <w:t>абзаца второго пункта 4 статьи 242.3</w:t>
        </w:r>
      </w:hyperlink>
      <w:r>
        <w:t xml:space="preserve"> Кодекса в случае поступления от должника -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w:t>
      </w:r>
      <w:r>
        <w:lastRenderedPageBreak/>
        <w:t>(далее - главный распорядитель (распорядитель) средств федерального бюджета), в орган Федерального казначейства уведомления о поручении исполнения исполнительного документа по периодическим выплатам подведомственному ему федеральному казенному учреждению (далее - подведомственное учреждение), орган Федерального казначейства</w:t>
      </w:r>
      <w:proofErr w:type="gramEnd"/>
      <w:r>
        <w:t xml:space="preserve"> </w:t>
      </w:r>
      <w:proofErr w:type="gramStart"/>
      <w:r>
        <w:t>по месту открытия должнику - главному распорядителю (распорядителю) средств федерального бюджета как получателю средств федерального бюджета лицевого счета для учета операций по исполнению расходов федерального бюджета (далее - орган Федерального казначейства, в котором главному распорядителю (распорядителю) средств федерального бюджета открыт лицевой счет) вносит в базу данных информацию о номере и дате указанного уведомления и наименование подведомственного учреждения.</w:t>
      </w:r>
      <w:proofErr w:type="gramEnd"/>
    </w:p>
    <w:p w:rsidR="00D176C8" w:rsidRDefault="00D176C8">
      <w:pPr>
        <w:pStyle w:val="ConsPlusNormal"/>
        <w:spacing w:before="220"/>
        <w:ind w:firstLine="540"/>
        <w:jc w:val="both"/>
      </w:pPr>
      <w:bookmarkStart w:id="9" w:name="P183"/>
      <w:bookmarkEnd w:id="9"/>
      <w:proofErr w:type="gramStart"/>
      <w:r>
        <w:t>Орган Федерального казначейства, в котором главному распорядителю (распорядителю) средств федерального бюджета открыт лицевой счет, не позднее следующего рабочего дня после получения уведомления о поручении исполнения исполнительного документа подведомственному учреждению направляет любым способом, удостоверяющим его получение, в орган Федерального казначейства, в котором подведомственному учреждению как получателю средств федерального бюджета открыт лицевой счет для учета операций по исполнению расходов федерального бюджета (далее</w:t>
      </w:r>
      <w:proofErr w:type="gramEnd"/>
      <w:r>
        <w:t xml:space="preserve"> - орган Федерального казначейства, в котором подведомственному учреждению открыт лицевой счет), сопроводительное письмо с приложением:</w:t>
      </w:r>
    </w:p>
    <w:p w:rsidR="00D176C8" w:rsidRDefault="00D176C8">
      <w:pPr>
        <w:pStyle w:val="ConsPlusNormal"/>
        <w:spacing w:before="220"/>
        <w:ind w:firstLine="540"/>
        <w:jc w:val="both"/>
      </w:pPr>
      <w:r>
        <w:t>- уведомления о поручении исполнения исполнительного документа подведомственному учреждению;</w:t>
      </w:r>
    </w:p>
    <w:p w:rsidR="00D176C8" w:rsidRDefault="00D176C8">
      <w:pPr>
        <w:pStyle w:val="ConsPlusNormal"/>
        <w:spacing w:before="220"/>
        <w:ind w:firstLine="540"/>
        <w:jc w:val="both"/>
      </w:pPr>
      <w:r>
        <w:t>- копии исполнительного документа, судебного акта, на основании которого он выдан, и заявления взыскателя;</w:t>
      </w:r>
    </w:p>
    <w:p w:rsidR="00D176C8" w:rsidRDefault="00D176C8">
      <w:pPr>
        <w:pStyle w:val="ConsPlusNormal"/>
        <w:spacing w:before="220"/>
        <w:ind w:firstLine="540"/>
        <w:jc w:val="both"/>
      </w:pPr>
      <w:bookmarkStart w:id="10" w:name="P186"/>
      <w:bookmarkEnd w:id="10"/>
      <w:r>
        <w:t>- копии представленного должником - главным распорядителем (распорядителем) средств федерального бюджета, графика выплат и информации должника.</w:t>
      </w:r>
    </w:p>
    <w:p w:rsidR="00D176C8" w:rsidRDefault="00D176C8">
      <w:pPr>
        <w:pStyle w:val="ConsPlusNormal"/>
        <w:spacing w:before="220"/>
        <w:ind w:firstLine="540"/>
        <w:jc w:val="both"/>
      </w:pPr>
      <w:r>
        <w:t>Номер и дата сопроводительного письма вносятся в базу данных.</w:t>
      </w:r>
    </w:p>
    <w:p w:rsidR="00D176C8" w:rsidRDefault="00D176C8">
      <w:pPr>
        <w:pStyle w:val="ConsPlusNormal"/>
        <w:spacing w:before="220"/>
        <w:ind w:firstLine="540"/>
        <w:jc w:val="both"/>
      </w:pPr>
      <w:r>
        <w:t>44. Одновременно в орган Федерального казначейства, в котором подведомственному учреждению открыт лицевой счет, передается в электронном виде информация, внесенная в базу данных органом Федерального казначейства, в котором главному распорядителю (распорядителю) средств федерального бюджета открыт лицевой счет.</w:t>
      </w:r>
    </w:p>
    <w:p w:rsidR="00D176C8" w:rsidRDefault="00D176C8">
      <w:pPr>
        <w:pStyle w:val="ConsPlusNormal"/>
        <w:spacing w:before="220"/>
        <w:ind w:firstLine="540"/>
        <w:jc w:val="both"/>
      </w:pPr>
      <w:r>
        <w:t xml:space="preserve">Орган Федерального казначейства, в котором подведомственному учреждению открыт лицевой счет, не позднее следующего рабочего дня после дня получения документов, указанных в </w:t>
      </w:r>
      <w:hyperlink w:anchor="P183">
        <w:r>
          <w:rPr>
            <w:color w:val="0000FF"/>
          </w:rPr>
          <w:t>абзацах втором</w:t>
        </w:r>
      </w:hyperlink>
      <w:r>
        <w:t xml:space="preserve"> - </w:t>
      </w:r>
      <w:hyperlink w:anchor="P186">
        <w:r>
          <w:rPr>
            <w:color w:val="0000FF"/>
          </w:rPr>
          <w:t>пятом пункта 43</w:t>
        </w:r>
      </w:hyperlink>
      <w:r>
        <w:t xml:space="preserve"> настоящего Порядка, уведомляет подведомственное учреждение о поручении исполнения исполнительного документа по периодическим выплатам и направляет ему копии поступивших документов любым способом, удостоверяющим получение.</w:t>
      </w:r>
    </w:p>
    <w:p w:rsidR="00D176C8" w:rsidRDefault="00D176C8">
      <w:pPr>
        <w:pStyle w:val="ConsPlusNormal"/>
        <w:spacing w:before="220"/>
        <w:ind w:firstLine="540"/>
        <w:jc w:val="both"/>
      </w:pPr>
      <w:r>
        <w:t xml:space="preserve">45. </w:t>
      </w:r>
      <w:proofErr w:type="gramStart"/>
      <w:r>
        <w:t>При ведении учета указанных исполнительных документов в ППО информация о дате и входящем номере, присвоенном в органе Федерального казначейства, в котором главному распорядителю (распорядителю) средств федерального бюджета открыт лицевой счет, и количестве листов приложения к заявлению взыскателя органом Федерального казначейства, в котором подведомственному учреждению открыт лицевой счет, в базу данных не вносится.</w:t>
      </w:r>
      <w:proofErr w:type="gramEnd"/>
    </w:p>
    <w:p w:rsidR="00D176C8" w:rsidRDefault="00D176C8">
      <w:pPr>
        <w:pStyle w:val="ConsPlusNormal"/>
        <w:spacing w:before="220"/>
        <w:ind w:firstLine="540"/>
        <w:jc w:val="both"/>
      </w:pPr>
      <w:r>
        <w:t>По каждому исполнительному документу, исполнение которого поручено подведомственному учреждению, формируется отдельный том в Деле.</w:t>
      </w:r>
    </w:p>
    <w:p w:rsidR="00D176C8" w:rsidRDefault="00D176C8">
      <w:pPr>
        <w:pStyle w:val="ConsPlusNormal"/>
        <w:spacing w:before="220"/>
        <w:ind w:firstLine="540"/>
        <w:jc w:val="both"/>
      </w:pPr>
      <w:r>
        <w:t xml:space="preserve">При этом регистрационный номер, предусмотренный </w:t>
      </w:r>
      <w:hyperlink w:anchor="P56">
        <w:r>
          <w:rPr>
            <w:color w:val="0000FF"/>
          </w:rPr>
          <w:t>пунктом 6</w:t>
        </w:r>
      </w:hyperlink>
      <w:r>
        <w:t xml:space="preserve"> настоящего Порядка, данному исполнительному документу не присваивается.</w:t>
      </w:r>
    </w:p>
    <w:p w:rsidR="00D176C8" w:rsidRDefault="00D176C8">
      <w:pPr>
        <w:pStyle w:val="ConsPlusNormal"/>
        <w:spacing w:before="220"/>
        <w:ind w:firstLine="540"/>
        <w:jc w:val="both"/>
      </w:pPr>
      <w:r>
        <w:t xml:space="preserve">Дополнительно к сведениям, предусмотренным </w:t>
      </w:r>
      <w:hyperlink w:anchor="P99">
        <w:r>
          <w:rPr>
            <w:color w:val="0000FF"/>
          </w:rPr>
          <w:t>пунктами 13</w:t>
        </w:r>
      </w:hyperlink>
      <w:r>
        <w:t xml:space="preserve">, </w:t>
      </w:r>
      <w:hyperlink w:anchor="P121">
        <w:r>
          <w:rPr>
            <w:color w:val="0000FF"/>
          </w:rPr>
          <w:t>18</w:t>
        </w:r>
      </w:hyperlink>
      <w:r>
        <w:t xml:space="preserve">, </w:t>
      </w:r>
      <w:hyperlink w:anchor="P129">
        <w:r>
          <w:rPr>
            <w:color w:val="0000FF"/>
          </w:rPr>
          <w:t>21</w:t>
        </w:r>
      </w:hyperlink>
      <w:r>
        <w:t xml:space="preserve"> настоящего Порядка, </w:t>
      </w:r>
      <w:r>
        <w:lastRenderedPageBreak/>
        <w:t>органом Федерального казначейства, в котором подведомственному учреждению открыт лицевой счет, в базу данных вносится следующая информация:</w:t>
      </w:r>
    </w:p>
    <w:p w:rsidR="00D176C8" w:rsidRDefault="00D176C8">
      <w:pPr>
        <w:pStyle w:val="ConsPlusNormal"/>
        <w:spacing w:before="220"/>
        <w:ind w:firstLine="540"/>
        <w:jc w:val="both"/>
      </w:pPr>
      <w:r>
        <w:t>- дата поступления документов от органа Федерального казначейства, в котором главному распорядителю (распорядителю) средств федерального бюджета открыт лицевой счет, а также номер и дата сопроводительного письма указанного органа Федерального казначейства;</w:t>
      </w:r>
    </w:p>
    <w:p w:rsidR="00D176C8" w:rsidRDefault="00D176C8">
      <w:pPr>
        <w:pStyle w:val="ConsPlusNormal"/>
        <w:spacing w:before="220"/>
        <w:ind w:firstLine="540"/>
        <w:jc w:val="both"/>
      </w:pPr>
      <w:r>
        <w:t>- наименование подведомственного учреждения, уполномоченного должником - главным распорядителем (распорядителем) средств федерального бюджета, осуществлять периодические выплаты.</w:t>
      </w:r>
    </w:p>
    <w:p w:rsidR="00D176C8" w:rsidRDefault="00D176C8">
      <w:pPr>
        <w:pStyle w:val="ConsPlusNormal"/>
        <w:spacing w:before="220"/>
        <w:ind w:firstLine="540"/>
        <w:jc w:val="both"/>
      </w:pPr>
      <w:r>
        <w:t xml:space="preserve">46. </w:t>
      </w:r>
      <w:proofErr w:type="gramStart"/>
      <w:r>
        <w:t>Орган Федерального казначейства, в котором подведомственному учреждению открыт лицевой счет, представляет в орган Федерального казначейства, в котором главному распорядителю (распорядителю) средств федерального бюджета открыт лицевой счет, копии платежных документов, подтверждающих исполнение исполнительного документа, либо информацию о непредставлении в сроки, установленные графиком выплат, подведомственным учреждением платежного документа по исполнению данного исполнительного документа, а также уведомляет о прекращении или приостановлении исполнения исполнительного</w:t>
      </w:r>
      <w:proofErr w:type="gramEnd"/>
      <w:r>
        <w:t xml:space="preserve"> документа с приложением документов, электронные копии которых хранятся в Деле.</w:t>
      </w:r>
    </w:p>
    <w:p w:rsidR="00D176C8" w:rsidRDefault="00D176C8">
      <w:pPr>
        <w:pStyle w:val="ConsPlusNormal"/>
        <w:spacing w:before="220"/>
        <w:ind w:firstLine="540"/>
        <w:jc w:val="both"/>
      </w:pPr>
      <w:r>
        <w:t xml:space="preserve">47. </w:t>
      </w:r>
      <w:proofErr w:type="gramStart"/>
      <w:r>
        <w:t>В случае прекращения, приостановления, отложения, отсрочки, рассрочки исполнения исполнительного документа, а также в случае отмены (изменения) судебного акта, заключения мирового соглашения орган Федерального казначейства, в котором главному распорядителю (распорядителю) средств федерального бюджета открыт лицевой счет, уведомляет об этом орган Федерального казначейства, в котором подведомственному учреждению открыт лицевой счет, с приложением документов, электронные копии которых хранятся в Деле.</w:t>
      </w:r>
      <w:proofErr w:type="gramEnd"/>
    </w:p>
    <w:p w:rsidR="00D176C8" w:rsidRDefault="00D176C8">
      <w:pPr>
        <w:pStyle w:val="ConsPlusNormal"/>
        <w:spacing w:before="220"/>
        <w:ind w:firstLine="540"/>
        <w:jc w:val="both"/>
      </w:pPr>
      <w:bookmarkStart w:id="11" w:name="P198"/>
      <w:bookmarkEnd w:id="11"/>
      <w:r>
        <w:t xml:space="preserve">48. </w:t>
      </w:r>
      <w:proofErr w:type="gramStart"/>
      <w:r>
        <w:t>В случае ликвидации, реорганизации подведомственного учреждения или изменения типа учреждения с казенного на иной тип орган Федерального казначейства, в котором подведомственному учреждению открыт лицевой счет, уведомляет об этом орган Федерального</w:t>
      </w:r>
      <w:proofErr w:type="gramEnd"/>
      <w:r>
        <w:t xml:space="preserve"> казначейства, в котором главному распорядителю (распорядителю) средств федерального бюджета открыт лицевой счет, не позднее трех рабочих дней со дня закрытия лицевого счета подведомственного учреждения.</w:t>
      </w:r>
    </w:p>
    <w:p w:rsidR="00D176C8" w:rsidRDefault="00D176C8">
      <w:pPr>
        <w:pStyle w:val="ConsPlusNormal"/>
        <w:spacing w:before="220"/>
        <w:ind w:firstLine="540"/>
        <w:jc w:val="both"/>
      </w:pPr>
      <w:r>
        <w:t>Орган Федерального казначейства, в котором главному распорядителю (распорядителю) средств федерального бюджета открыт лицевой счет, не позднее следующего рабочего дня после дня получения уведомления о ликвидации, реорганизации, изменения типа подведомственного учреждения направляет любым способом, удостоверяющим его получение, должнику письмо о необходимости представления платежного документа для исполнения исполнительного документа. Электронная копия указанного письма хранится в Деле.</w:t>
      </w:r>
    </w:p>
    <w:p w:rsidR="00D176C8" w:rsidRDefault="00D176C8">
      <w:pPr>
        <w:pStyle w:val="ConsPlusNormal"/>
        <w:spacing w:before="220"/>
        <w:ind w:firstLine="540"/>
        <w:jc w:val="both"/>
      </w:pPr>
      <w:r>
        <w:t xml:space="preserve">49. </w:t>
      </w:r>
      <w:proofErr w:type="gramStart"/>
      <w:r>
        <w:t xml:space="preserve">Орган Федерального казначейства, в котором подведомственному учреждению открыт лицевой счет, и орган Федерального казначейства, в котором главному распорядителю (распорядителю) средств федерального бюджета открыт лицевой счет, ведут учет и осуществляют хранение исполнительных документов и документов, связанных с их исполнением, в соответствии с настоящим Порядком с учетом положений, установленных </w:t>
      </w:r>
      <w:hyperlink w:anchor="P182">
        <w:r>
          <w:rPr>
            <w:color w:val="0000FF"/>
          </w:rPr>
          <w:t>пунктами 43</w:t>
        </w:r>
      </w:hyperlink>
      <w:r>
        <w:t xml:space="preserve"> - </w:t>
      </w:r>
      <w:hyperlink w:anchor="P198">
        <w:r>
          <w:rPr>
            <w:color w:val="0000FF"/>
          </w:rPr>
          <w:t>48</w:t>
        </w:r>
      </w:hyperlink>
      <w:r>
        <w:t xml:space="preserve"> настоящего Порядка.</w:t>
      </w:r>
      <w:proofErr w:type="gramEnd"/>
    </w:p>
    <w:p w:rsidR="00D176C8" w:rsidRDefault="00D176C8">
      <w:pPr>
        <w:pStyle w:val="ConsPlusNormal"/>
        <w:ind w:firstLine="540"/>
        <w:jc w:val="both"/>
      </w:pPr>
    </w:p>
    <w:p w:rsidR="00D176C8" w:rsidRDefault="00D176C8">
      <w:pPr>
        <w:pStyle w:val="ConsPlusNormal"/>
        <w:ind w:firstLine="540"/>
        <w:jc w:val="both"/>
      </w:pPr>
    </w:p>
    <w:p w:rsidR="00D176C8" w:rsidRDefault="00D176C8">
      <w:pPr>
        <w:pStyle w:val="ConsPlusNormal"/>
        <w:pBdr>
          <w:bottom w:val="single" w:sz="6" w:space="0" w:color="auto"/>
        </w:pBdr>
        <w:spacing w:before="100" w:after="100"/>
        <w:jc w:val="both"/>
        <w:rPr>
          <w:sz w:val="2"/>
          <w:szCs w:val="2"/>
        </w:rPr>
      </w:pPr>
    </w:p>
    <w:p w:rsidR="00CE624B" w:rsidRDefault="00CE624B">
      <w:bookmarkStart w:id="12" w:name="_GoBack"/>
      <w:bookmarkEnd w:id="12"/>
    </w:p>
    <w:sectPr w:rsidR="00CE624B" w:rsidSect="007063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6C8"/>
    <w:rsid w:val="00CE624B"/>
    <w:rsid w:val="00D17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76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176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176C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76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176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176C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8376&amp;dst=100240" TargetMode="External"/><Relationship Id="rId13" Type="http://schemas.openxmlformats.org/officeDocument/2006/relationships/hyperlink" Target="https://login.consultant.ru/link/?req=doc&amp;base=LAW&amp;n=527216&amp;dst=101211" TargetMode="External"/><Relationship Id="rId18" Type="http://schemas.openxmlformats.org/officeDocument/2006/relationships/hyperlink" Target="https://login.consultant.ru/link/?req=doc&amp;base=LAW&amp;n=495710&amp;dst=102297" TargetMode="External"/><Relationship Id="rId26" Type="http://schemas.openxmlformats.org/officeDocument/2006/relationships/hyperlink" Target="https://login.consultant.ru/link/?req=doc&amp;base=LAW&amp;n=495710&amp;dst=102839" TargetMode="External"/><Relationship Id="rId39" Type="http://schemas.openxmlformats.org/officeDocument/2006/relationships/hyperlink" Target="https://login.consultant.ru/link/?req=doc&amp;base=LAW&amp;n=527216&amp;dst=101208" TargetMode="External"/><Relationship Id="rId3" Type="http://schemas.openxmlformats.org/officeDocument/2006/relationships/settings" Target="settings.xml"/><Relationship Id="rId21" Type="http://schemas.openxmlformats.org/officeDocument/2006/relationships/hyperlink" Target="https://login.consultant.ru/link/?req=doc&amp;base=LAW&amp;n=527216&amp;dst=101194" TargetMode="External"/><Relationship Id="rId34" Type="http://schemas.openxmlformats.org/officeDocument/2006/relationships/hyperlink" Target="https://login.consultant.ru/link/?req=doc&amp;base=LAW&amp;n=495710&amp;dst=102291" TargetMode="External"/><Relationship Id="rId42" Type="http://schemas.openxmlformats.org/officeDocument/2006/relationships/hyperlink" Target="https://login.consultant.ru/link/?req=doc&amp;base=LAW&amp;n=495710&amp;dst=3204" TargetMode="External"/><Relationship Id="rId7" Type="http://schemas.openxmlformats.org/officeDocument/2006/relationships/hyperlink" Target="https://login.consultant.ru/link/?req=doc&amp;base=LAW&amp;n=527216&amp;dst=101211" TargetMode="External"/><Relationship Id="rId12" Type="http://schemas.openxmlformats.org/officeDocument/2006/relationships/hyperlink" Target="https://login.consultant.ru/link/?req=doc&amp;base=LAW&amp;n=495710&amp;dst=102339" TargetMode="External"/><Relationship Id="rId17" Type="http://schemas.openxmlformats.org/officeDocument/2006/relationships/hyperlink" Target="https://login.consultant.ru/link/?req=doc&amp;base=LAW&amp;n=508376" TargetMode="External"/><Relationship Id="rId25" Type="http://schemas.openxmlformats.org/officeDocument/2006/relationships/hyperlink" Target="https://login.consultant.ru/link/?req=doc&amp;base=LAW&amp;n=527216&amp;dst=101187" TargetMode="External"/><Relationship Id="rId33" Type="http://schemas.openxmlformats.org/officeDocument/2006/relationships/hyperlink" Target="https://login.consultant.ru/link/?req=doc&amp;base=LAW&amp;n=527216&amp;dst=101187" TargetMode="External"/><Relationship Id="rId38" Type="http://schemas.openxmlformats.org/officeDocument/2006/relationships/hyperlink" Target="https://login.consultant.ru/link/?req=doc&amp;base=LAW&amp;n=495710&amp;dst=10372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7216&amp;dst=101184" TargetMode="External"/><Relationship Id="rId20" Type="http://schemas.openxmlformats.org/officeDocument/2006/relationships/hyperlink" Target="https://login.consultant.ru/link/?req=doc&amp;base=LAW&amp;n=495710&amp;dst=102839" TargetMode="External"/><Relationship Id="rId29" Type="http://schemas.openxmlformats.org/officeDocument/2006/relationships/hyperlink" Target="https://login.consultant.ru/link/?req=doc&amp;base=LAW&amp;n=527216&amp;dst=101197" TargetMode="External"/><Relationship Id="rId41" Type="http://schemas.openxmlformats.org/officeDocument/2006/relationships/hyperlink" Target="https://login.consultant.ru/link/?req=doc&amp;base=LAW&amp;n=527216&amp;dst=101184" TargetMode="External"/><Relationship Id="rId1" Type="http://schemas.openxmlformats.org/officeDocument/2006/relationships/styles" Target="styles.xml"/><Relationship Id="rId6" Type="http://schemas.openxmlformats.org/officeDocument/2006/relationships/hyperlink" Target="https://login.consultant.ru/link/?req=doc&amp;base=LAW&amp;n=495710&amp;dst=102339" TargetMode="External"/><Relationship Id="rId11" Type="http://schemas.openxmlformats.org/officeDocument/2006/relationships/hyperlink" Target="https://login.consultant.ru/link/?req=doc&amp;base=LAW&amp;n=107892" TargetMode="External"/><Relationship Id="rId24" Type="http://schemas.openxmlformats.org/officeDocument/2006/relationships/hyperlink" Target="https://login.consultant.ru/link/?req=doc&amp;base=LAW&amp;n=495710&amp;dst=103708" TargetMode="External"/><Relationship Id="rId32" Type="http://schemas.openxmlformats.org/officeDocument/2006/relationships/hyperlink" Target="https://login.consultant.ru/link/?req=doc&amp;base=LAW&amp;n=495710&amp;dst=103708" TargetMode="External"/><Relationship Id="rId37" Type="http://schemas.openxmlformats.org/officeDocument/2006/relationships/hyperlink" Target="https://login.consultant.ru/link/?req=doc&amp;base=LAW&amp;n=495710&amp;dst=102325" TargetMode="External"/><Relationship Id="rId40" Type="http://schemas.openxmlformats.org/officeDocument/2006/relationships/hyperlink" Target="https://login.consultant.ru/link/?req=doc&amp;base=LAW&amp;n=495710&amp;dst=102291"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95710&amp;dst=3200" TargetMode="External"/><Relationship Id="rId23" Type="http://schemas.openxmlformats.org/officeDocument/2006/relationships/hyperlink" Target="https://login.consultant.ru/link/?req=doc&amp;base=LAW&amp;n=527216&amp;dst=101345" TargetMode="External"/><Relationship Id="rId28" Type="http://schemas.openxmlformats.org/officeDocument/2006/relationships/hyperlink" Target="https://login.consultant.ru/link/?req=doc&amp;base=LAW&amp;n=527216&amp;dst=101194" TargetMode="External"/><Relationship Id="rId36" Type="http://schemas.openxmlformats.org/officeDocument/2006/relationships/hyperlink" Target="https://login.consultant.ru/link/?req=doc&amp;base=LAW&amp;n=495710&amp;dst=102334" TargetMode="External"/><Relationship Id="rId10" Type="http://schemas.openxmlformats.org/officeDocument/2006/relationships/hyperlink" Target="https://login.consultant.ru/link/?req=doc&amp;base=LAW&amp;n=105684" TargetMode="External"/><Relationship Id="rId19" Type="http://schemas.openxmlformats.org/officeDocument/2006/relationships/hyperlink" Target="https://login.consultant.ru/link/?req=doc&amp;base=LAW&amp;n=527216&amp;dst=101187" TargetMode="External"/><Relationship Id="rId31" Type="http://schemas.openxmlformats.org/officeDocument/2006/relationships/hyperlink" Target="https://login.consultant.ru/link/?req=doc&amp;base=LAW&amp;n=527216&amp;dst=101345"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116088" TargetMode="External"/><Relationship Id="rId14" Type="http://schemas.openxmlformats.org/officeDocument/2006/relationships/hyperlink" Target="https://login.consultant.ru/link/?req=doc&amp;base=LAW&amp;n=508376&amp;dst=100240" TargetMode="External"/><Relationship Id="rId22" Type="http://schemas.openxmlformats.org/officeDocument/2006/relationships/hyperlink" Target="https://login.consultant.ru/link/?req=doc&amp;base=LAW&amp;n=495710&amp;dst=103708" TargetMode="External"/><Relationship Id="rId27" Type="http://schemas.openxmlformats.org/officeDocument/2006/relationships/hyperlink" Target="https://login.consultant.ru/link/?req=doc&amp;base=LAW&amp;n=495710&amp;dst=102842" TargetMode="External"/><Relationship Id="rId30" Type="http://schemas.openxmlformats.org/officeDocument/2006/relationships/hyperlink" Target="https://login.consultant.ru/link/?req=doc&amp;base=LAW&amp;n=495710&amp;dst=103708" TargetMode="External"/><Relationship Id="rId35" Type="http://schemas.openxmlformats.org/officeDocument/2006/relationships/hyperlink" Target="https://login.consultant.ru/link/?req=doc&amp;base=LAW&amp;n=527216&amp;dst=101184"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7274</Words>
  <Characters>41467</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Анна Сергеевна</dc:creator>
  <cp:lastModifiedBy>Федина Анна Сергеевна</cp:lastModifiedBy>
  <cp:revision>1</cp:revision>
  <dcterms:created xsi:type="dcterms:W3CDTF">2026-04-08T14:03:00Z</dcterms:created>
  <dcterms:modified xsi:type="dcterms:W3CDTF">2026-04-08T14:04:00Z</dcterms:modified>
</cp:coreProperties>
</file>